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大标宋简体" w:hAnsi="方正大标宋简体" w:eastAsia="方正大标宋简体" w:cs="方正大标宋简体"/>
          <w:color w:val="FF0000"/>
          <w:spacing w:val="90"/>
          <w:w w:val="80"/>
          <w:sz w:val="52"/>
          <w:szCs w:val="52"/>
          <w:shd w:val="clear" w:color="auto" w:fill="FFFFFF"/>
        </w:rPr>
      </w:pPr>
      <w:r>
        <w:rPr>
          <w:w w:val="87"/>
          <w:sz w:val="52"/>
          <w:szCs w:val="52"/>
        </w:rPr>
        <mc:AlternateContent>
          <mc:Choice Requires="wps">
            <w:drawing>
              <wp:anchor distT="0" distB="0" distL="0" distR="0" simplePos="0" relativeHeight="251657216" behindDoc="0" locked="0" layoutInCell="1" allowOverlap="1">
                <wp:simplePos x="0" y="0"/>
                <wp:positionH relativeFrom="column">
                  <wp:posOffset>5246370</wp:posOffset>
                </wp:positionH>
                <wp:positionV relativeFrom="paragraph">
                  <wp:posOffset>147320</wp:posOffset>
                </wp:positionV>
                <wp:extent cx="1239520" cy="421640"/>
                <wp:effectExtent l="0" t="0" r="5080" b="10160"/>
                <wp:wrapNone/>
                <wp:docPr id="1026" name="文本框 3"/>
                <wp:cNvGraphicFramePr/>
                <a:graphic xmlns:a="http://schemas.openxmlformats.org/drawingml/2006/main">
                  <a:graphicData uri="http://schemas.microsoft.com/office/word/2010/wordprocessingShape">
                    <wps:wsp>
                      <wps:cNvSpPr/>
                      <wps:spPr>
                        <a:xfrm>
                          <a:off x="0" y="0"/>
                          <a:ext cx="1239520" cy="421640"/>
                        </a:xfrm>
                        <a:prstGeom prst="rect">
                          <a:avLst/>
                        </a:prstGeom>
                        <a:solidFill>
                          <a:srgbClr val="FFFFFF"/>
                        </a:solidFill>
                        <a:ln>
                          <a:noFill/>
                        </a:ln>
                      </wps:spPr>
                      <wps:txbx>
                        <w:txbxContent>
                          <w:p>
                            <w:pPr>
                              <w:spacing w:line="600" w:lineRule="exact"/>
                              <w:rPr>
                                <w:sz w:val="56"/>
                                <w:szCs w:val="56"/>
                              </w:rPr>
                            </w:pPr>
                            <w:r>
                              <w:rPr>
                                <w:rFonts w:hint="eastAsia" w:ascii="方正大标宋简体" w:hAnsi="方正大标宋简体" w:eastAsia="方正大标宋简体" w:cs="方正大标宋简体"/>
                                <w:color w:val="FF0000"/>
                                <w:sz w:val="56"/>
                                <w:szCs w:val="56"/>
                                <w:shd w:val="clear" w:color="auto" w:fill="FFFFFF"/>
                              </w:rPr>
                              <w:t>文件</w:t>
                            </w:r>
                          </w:p>
                        </w:txbxContent>
                      </wps:txbx>
                      <wps:bodyPr upright="1"/>
                    </wps:wsp>
                  </a:graphicData>
                </a:graphic>
              </wp:anchor>
            </w:drawing>
          </mc:Choice>
          <mc:Fallback>
            <w:pict>
              <v:rect id="文本框 3" o:spid="_x0000_s1026" o:spt="1" style="position:absolute;left:0pt;margin-left:413.1pt;margin-top:11.6pt;height:33.2pt;width:97.6pt;z-index:251657216;mso-width-relative:page;mso-height-relative:page;" fillcolor="#FFFFFF" filled="t" stroked="f" coordsize="21600,21600" o:gfxdata="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3Tow51wAAAAoBAAAPAAAAAAAAAAEAIAAAACIAAABkcnMvZG93bnJldi54bWxQ&#10;SwECFAAUAAAACACHTuJAyB9oS78BAABwAwAADgAAAAAAAAABACAAAAAmAQAAZHJzL2Uyb0RvYy54&#10;bWxQSwUGAAAAAAYABgBZAQAAVwUAAAAA&#10;">
                <v:fill on="t" focussize="0,0"/>
                <v:stroke on="f"/>
                <v:imagedata o:title=""/>
                <o:lock v:ext="edit" aspectratio="f"/>
                <v:textbox>
                  <w:txbxContent>
                    <w:p>
                      <w:pPr>
                        <w:spacing w:line="600" w:lineRule="exact"/>
                        <w:rPr>
                          <w:sz w:val="56"/>
                          <w:szCs w:val="56"/>
                        </w:rPr>
                      </w:pPr>
                      <w:r>
                        <w:rPr>
                          <w:rFonts w:hint="eastAsia" w:ascii="方正大标宋简体" w:hAnsi="方正大标宋简体" w:eastAsia="方正大标宋简体" w:cs="方正大标宋简体"/>
                          <w:color w:val="FF0000"/>
                          <w:sz w:val="56"/>
                          <w:szCs w:val="56"/>
                          <w:shd w:val="clear" w:color="auto" w:fill="FFFFFF"/>
                        </w:rPr>
                        <w:t>文件</w:t>
                      </w:r>
                    </w:p>
                  </w:txbxContent>
                </v:textbox>
              </v:rect>
            </w:pict>
          </mc:Fallback>
        </mc:AlternateContent>
      </w:r>
      <w:r>
        <w:rPr>
          <w:rFonts w:hint="eastAsia" w:ascii="方正大标宋简体" w:hAnsi="方正大标宋简体" w:eastAsia="方正大标宋简体" w:cs="方正大标宋简体"/>
          <w:color w:val="FF0000"/>
          <w:spacing w:val="102"/>
          <w:w w:val="87"/>
          <w:sz w:val="52"/>
          <w:szCs w:val="52"/>
          <w:shd w:val="clear" w:color="auto" w:fill="FFFFFF"/>
        </w:rPr>
        <w:t>大     众    日    报</w:t>
      </w:r>
    </w:p>
    <w:p>
      <w:pPr>
        <w:spacing w:line="600" w:lineRule="exact"/>
        <w:jc w:val="left"/>
      </w:pPr>
      <w:r>
        <w:rPr>
          <w:rFonts w:hint="eastAsia" w:ascii="方正大标宋简体" w:hAnsi="方正大标宋简体" w:eastAsia="方正大标宋简体" w:cs="方正大标宋简体"/>
          <w:color w:val="FF0000"/>
          <w:spacing w:val="6"/>
          <w:w w:val="80"/>
          <w:sz w:val="52"/>
          <w:szCs w:val="52"/>
          <w:shd w:val="clear" w:color="auto" w:fill="FFFFFF"/>
        </w:rPr>
        <w:t>山东省推动开发区改革创新领导小组办公室</w:t>
      </w:r>
    </w:p>
    <w:p>
      <w:r>
        <mc:AlternateContent>
          <mc:Choice Requires="wps">
            <w:drawing>
              <wp:anchor distT="0" distB="0" distL="0" distR="0" simplePos="0" relativeHeight="251658240" behindDoc="0" locked="0" layoutInCell="1" allowOverlap="1">
                <wp:simplePos x="0" y="0"/>
                <wp:positionH relativeFrom="column">
                  <wp:posOffset>-109220</wp:posOffset>
                </wp:positionH>
                <wp:positionV relativeFrom="paragraph">
                  <wp:posOffset>142875</wp:posOffset>
                </wp:positionV>
                <wp:extent cx="6279515" cy="20320"/>
                <wp:effectExtent l="0" t="13970" r="6985" b="16510"/>
                <wp:wrapNone/>
                <wp:docPr id="1027" name="直线 2"/>
                <wp:cNvGraphicFramePr/>
                <a:graphic xmlns:a="http://schemas.openxmlformats.org/drawingml/2006/main">
                  <a:graphicData uri="http://schemas.microsoft.com/office/word/2010/wordprocessingShape">
                    <wps:wsp>
                      <wps:cNvCnPr/>
                      <wps:spPr>
                        <a:xfrm>
                          <a:off x="0" y="0"/>
                          <a:ext cx="6279515" cy="20320"/>
                        </a:xfrm>
                        <a:prstGeom prst="line">
                          <a:avLst/>
                        </a:prstGeom>
                        <a:ln w="28575" cap="flat" cmpd="sng">
                          <a:solidFill>
                            <a:srgbClr val="FF0000"/>
                          </a:solidFill>
                          <a:prstDash val="solid"/>
                          <a:round/>
                          <a:headEnd type="none" w="med" len="med"/>
                          <a:tailEnd type="none" w="med" len="med"/>
                        </a:ln>
                      </wps:spPr>
                      <wps:bodyPr/>
                    </wps:wsp>
                  </a:graphicData>
                </a:graphic>
              </wp:anchor>
            </w:drawing>
          </mc:Choice>
          <mc:Fallback>
            <w:pict>
              <v:line id="直线 2" o:spid="_x0000_s1026" o:spt="20" style="position:absolute;left:0pt;margin-left:-8.6pt;margin-top:11.25pt;height:1.6pt;width:494.45pt;z-index:251658240;mso-width-relative:page;mso-height-relative:page;" filled="f" stroked="t" coordsize="21600,21600" o:gfxdata="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p/nEPYAAAACQEAAA8AAAAAAAAAAQAgAAAAIgAAAGRycy9kb3ducmV2LnhtbFBLAQIUABQAAAAI&#10;AIdO4kCCjevl7QEAAOEDAAAOAAAAAAAAAAEAIAAAACcBAABkcnMvZTJvRG9jLnhtbFBLBQYAAAAA&#10;BgAGAFkBAACGBQAAAAA=&#10;">
                <v:fill on="f" focussize="0,0"/>
                <v:stroke weight="2.25pt" color="#FF0000" joinstyle="round"/>
                <v:imagedata o:title=""/>
                <o:lock v:ext="edit" aspectratio="f"/>
              </v:line>
            </w:pict>
          </mc:Fallback>
        </mc:AlternateContent>
      </w:r>
    </w:p>
    <w:p/>
    <w:p>
      <w:pPr>
        <w:adjustRightInd w:val="0"/>
        <w:snapToGrid w:val="0"/>
        <w:spacing w:line="580" w:lineRule="atLeast"/>
        <w:jc w:val="center"/>
        <w:rPr>
          <w:rFonts w:ascii="方正大标宋简体" w:hAnsi="方正大标宋简体" w:eastAsia="方正大标宋简体" w:cs="方正大标宋简体"/>
          <w:sz w:val="44"/>
          <w:szCs w:val="44"/>
        </w:rPr>
      </w:pPr>
    </w:p>
    <w:p>
      <w:pPr>
        <w:adjustRightInd w:val="0"/>
        <w:snapToGrid w:val="0"/>
        <w:spacing w:line="600" w:lineRule="atLeast"/>
        <w:jc w:val="center"/>
        <w:rPr>
          <w:rFonts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关于举办“走在时代前列”山东省开发区优秀案例推选活动的通知</w:t>
      </w:r>
    </w:p>
    <w:p>
      <w:pPr>
        <w:pStyle w:val="2"/>
        <w:adjustRightInd w:val="0"/>
        <w:snapToGrid w:val="0"/>
        <w:spacing w:after="0" w:line="600" w:lineRule="atLeast"/>
        <w:ind w:left="0" w:leftChars="0" w:firstLine="0" w:firstLineChars="0"/>
        <w:rPr>
          <w:rFonts w:ascii="仿宋" w:hAnsi="仿宋" w:eastAsia="仿宋" w:cs="仿宋"/>
          <w:sz w:val="32"/>
          <w:szCs w:val="32"/>
        </w:rPr>
      </w:pPr>
    </w:p>
    <w:p>
      <w:pPr>
        <w:pStyle w:val="2"/>
        <w:adjustRightInd w:val="0"/>
        <w:snapToGrid w:val="0"/>
        <w:spacing w:after="0" w:line="600" w:lineRule="atLeast"/>
        <w:ind w:left="0" w:leftChars="0" w:firstLine="0" w:firstLineChars="0"/>
        <w:rPr>
          <w:rFonts w:ascii="仿宋_GB2312" w:hAnsi="仿宋" w:eastAsia="仿宋_GB2312" w:cs="仿宋"/>
          <w:sz w:val="32"/>
          <w:szCs w:val="32"/>
        </w:rPr>
      </w:pPr>
      <w:r>
        <w:rPr>
          <w:rFonts w:hint="eastAsia" w:ascii="仿宋_GB2312" w:hAnsi="仿宋" w:eastAsia="仿宋_GB2312" w:cs="仿宋"/>
          <w:sz w:val="32"/>
          <w:szCs w:val="32"/>
        </w:rPr>
        <w:t>各市推动开发区改革创新领导小组办公室、相关开发区：</w:t>
      </w:r>
    </w:p>
    <w:p>
      <w:pPr>
        <w:adjustRightInd w:val="0"/>
        <w:snapToGrid w:val="0"/>
        <w:spacing w:before="78" w:beforeLines="25" w:line="600" w:lineRule="atLeast"/>
        <w:ind w:firstLine="640" w:firstLineChars="200"/>
        <w:rPr>
          <w:rFonts w:ascii="仿宋_GB2312" w:hAnsi="仿宋" w:eastAsia="仿宋_GB2312" w:cs="仿宋"/>
          <w:b/>
          <w:bCs/>
          <w:sz w:val="32"/>
          <w:szCs w:val="32"/>
        </w:rPr>
      </w:pPr>
      <w:r>
        <w:rPr>
          <w:rFonts w:hint="eastAsia" w:ascii="仿宋_GB2312" w:hAnsi="仿宋" w:eastAsia="仿宋_GB2312" w:cs="仿宋"/>
          <w:sz w:val="32"/>
          <w:szCs w:val="32"/>
        </w:rPr>
        <w:t>为贯彻落实省委十一届九次全会精神，根据省委《关于推动开发区体制机制改革创新促进高质量发展的意见》要求，推动我省开发区持续深化改革，促进高质量发展，大众日报和山东省推动开发区改革创新领导小组办公室共同举办“走在时代前列”山东省开发区优秀案例推选活动，在</w:t>
      </w:r>
      <w:r>
        <w:rPr>
          <w:rFonts w:hint="eastAsia" w:ascii="仿宋_GB2312" w:hAnsi="仿宋" w:eastAsia="仿宋_GB2312" w:cs="仿宋"/>
          <w:kern w:val="0"/>
          <w:sz w:val="32"/>
          <w:szCs w:val="32"/>
          <w:lang w:bidi="ar"/>
        </w:rPr>
        <w:t>“深化改革”、“对外开放”、“科技创新”、“产业升级”、“绿色发展”等方面推选</w:t>
      </w:r>
      <w:r>
        <w:rPr>
          <w:rFonts w:hint="eastAsia" w:ascii="仿宋_GB2312" w:hAnsi="仿宋" w:eastAsia="仿宋_GB2312" w:cs="仿宋"/>
          <w:sz w:val="32"/>
          <w:szCs w:val="32"/>
        </w:rPr>
        <w:t>30例左右优秀案例</w:t>
      </w:r>
      <w:r>
        <w:rPr>
          <w:rFonts w:hint="eastAsia" w:ascii="仿宋_GB2312" w:hAnsi="仿宋" w:eastAsia="仿宋_GB2312" w:cs="仿宋"/>
          <w:kern w:val="0"/>
          <w:sz w:val="32"/>
          <w:szCs w:val="32"/>
          <w:lang w:bidi="ar"/>
        </w:rPr>
        <w:t>，并适时</w:t>
      </w:r>
      <w:r>
        <w:rPr>
          <w:rFonts w:hint="eastAsia" w:ascii="仿宋_GB2312" w:hAnsi="仿宋" w:eastAsia="仿宋_GB2312" w:cs="仿宋"/>
          <w:sz w:val="32"/>
          <w:szCs w:val="32"/>
        </w:rPr>
        <w:t>举办</w:t>
      </w:r>
      <w:r>
        <w:rPr>
          <w:rFonts w:hint="eastAsia" w:ascii="仿宋_GB2312" w:hAnsi="仿宋" w:eastAsia="仿宋_GB2312" w:cs="仿宋"/>
          <w:kern w:val="0"/>
          <w:sz w:val="32"/>
          <w:szCs w:val="32"/>
          <w:lang w:bidi="ar"/>
        </w:rPr>
        <w:t>山东省开发区优秀案例交流会</w:t>
      </w:r>
      <w:r>
        <w:rPr>
          <w:rFonts w:hint="eastAsia" w:ascii="仿宋_GB2312" w:hAnsi="仿宋" w:eastAsia="仿宋_GB2312" w:cs="仿宋"/>
          <w:sz w:val="32"/>
          <w:szCs w:val="32"/>
        </w:rPr>
        <w:t>，发挥典型示范引领作用，形成“比学赶超”的良好氛围，加快将开发区打造成为外贸外资主阵地、科技创新主引擎、高端产业主战场、新业态新模式发展主力军。</w:t>
      </w:r>
    </w:p>
    <w:p>
      <w:pPr>
        <w:pStyle w:val="2"/>
        <w:adjustRightInd w:val="0"/>
        <w:snapToGrid w:val="0"/>
        <w:spacing w:after="0" w:line="600" w:lineRule="atLeast"/>
        <w:ind w:left="0" w:leftChars="0" w:firstLine="640"/>
        <w:rPr>
          <w:rFonts w:ascii="黑体" w:hAnsi="黑体" w:eastAsia="黑体" w:cs="仿宋"/>
          <w:bCs/>
          <w:sz w:val="32"/>
          <w:szCs w:val="32"/>
        </w:rPr>
      </w:pPr>
      <w:r>
        <w:rPr>
          <w:rFonts w:hint="eastAsia" w:ascii="黑体" w:hAnsi="黑体" w:eastAsia="黑体" w:cs="仿宋"/>
          <w:bCs/>
          <w:sz w:val="32"/>
          <w:szCs w:val="32"/>
        </w:rPr>
        <w:t>一、主办单位</w:t>
      </w:r>
    </w:p>
    <w:p>
      <w:pPr>
        <w:adjustRightInd w:val="0"/>
        <w:snapToGrid w:val="0"/>
        <w:spacing w:before="78" w:beforeLines="25" w:line="6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大众日报</w:t>
      </w:r>
    </w:p>
    <w:p>
      <w:pPr>
        <w:adjustRightInd w:val="0"/>
        <w:snapToGrid w:val="0"/>
        <w:spacing w:before="78" w:beforeLines="25" w:line="6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山东省推动开发区改革创新领导小组办公室</w:t>
      </w:r>
    </w:p>
    <w:p>
      <w:pPr>
        <w:adjustRightInd w:val="0"/>
        <w:snapToGrid w:val="0"/>
        <w:spacing w:before="78" w:beforeLines="25" w:line="600" w:lineRule="atLeast"/>
        <w:ind w:firstLine="640" w:firstLineChars="200"/>
        <w:rPr>
          <w:rFonts w:ascii="黑体" w:hAnsi="黑体" w:eastAsia="黑体" w:cs="仿宋"/>
          <w:bCs/>
          <w:sz w:val="32"/>
          <w:szCs w:val="32"/>
        </w:rPr>
      </w:pPr>
      <w:r>
        <w:rPr>
          <w:rFonts w:hint="eastAsia" w:ascii="黑体" w:hAnsi="黑体" w:eastAsia="黑体" w:cs="仿宋"/>
          <w:bCs/>
          <w:sz w:val="32"/>
          <w:szCs w:val="32"/>
        </w:rPr>
        <w:t>二、参评资格</w:t>
      </w:r>
    </w:p>
    <w:p>
      <w:pPr>
        <w:adjustRightInd w:val="0"/>
        <w:snapToGrid w:val="0"/>
        <w:spacing w:before="78" w:beforeLines="25" w:line="6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（一）山东省行政区域内，经国务院或省政府批准设立的经济（技术）开发区、高新技术产业开发区、综合保税区（以下统称“开发区”）；</w:t>
      </w:r>
    </w:p>
    <w:p>
      <w:pPr>
        <w:adjustRightInd w:val="0"/>
        <w:snapToGrid w:val="0"/>
        <w:spacing w:before="78" w:beforeLines="25" w:line="6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（二）开发区在改革创新、开放引领、创新驱动、生态集约、协调发展、转型升级等方面亮点突出，成效明显；</w:t>
      </w:r>
    </w:p>
    <w:p>
      <w:pPr>
        <w:adjustRightInd w:val="0"/>
        <w:snapToGrid w:val="0"/>
        <w:spacing w:before="78" w:beforeLines="25" w:line="6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（三）开发区近三年内没有发生重大及以上安全生产事故、环境事件、群体性事件等；没有因违法违规、考核评价等被省级以上通报约谈等。</w:t>
      </w:r>
    </w:p>
    <w:p>
      <w:pPr>
        <w:pStyle w:val="2"/>
        <w:adjustRightInd w:val="0"/>
        <w:snapToGrid w:val="0"/>
        <w:spacing w:after="0" w:line="600" w:lineRule="atLeast"/>
        <w:ind w:left="0" w:leftChars="0" w:firstLine="640"/>
        <w:rPr>
          <w:rFonts w:ascii="黑体" w:hAnsi="黑体" w:eastAsia="黑体" w:cs="仿宋"/>
          <w:bCs/>
          <w:sz w:val="32"/>
          <w:szCs w:val="32"/>
        </w:rPr>
      </w:pPr>
      <w:r>
        <w:rPr>
          <w:rFonts w:hint="eastAsia" w:ascii="黑体" w:hAnsi="黑体" w:eastAsia="黑体" w:cs="仿宋"/>
          <w:bCs/>
          <w:sz w:val="32"/>
          <w:szCs w:val="32"/>
        </w:rPr>
        <w:t>三、报名要求</w:t>
      </w:r>
    </w:p>
    <w:p>
      <w:pPr>
        <w:adjustRightInd w:val="0"/>
        <w:snapToGrid w:val="0"/>
        <w:spacing w:before="78" w:beforeLines="25" w:line="6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各市推动开发区改革创新领导小组办公室组织推荐辖</w:t>
      </w:r>
      <w:r>
        <w:rPr>
          <w:rFonts w:hint="eastAsia" w:ascii="仿宋_GB2312" w:hAnsi="仿宋" w:eastAsia="仿宋_GB2312" w:cs="仿宋"/>
          <w:sz w:val="32"/>
          <w:szCs w:val="32"/>
          <w:lang w:val="en-US" w:eastAsia="zh-CN"/>
        </w:rPr>
        <w:t>区</w:t>
      </w:r>
      <w:r>
        <w:rPr>
          <w:rFonts w:hint="eastAsia" w:ascii="仿宋_GB2312" w:hAnsi="仿宋" w:eastAsia="仿宋_GB2312" w:cs="仿宋"/>
          <w:sz w:val="32"/>
          <w:szCs w:val="32"/>
        </w:rPr>
        <w:t>内3</w:t>
      </w:r>
      <w:r>
        <w:rPr>
          <w:rFonts w:ascii="仿宋_GB2312" w:hAnsi="仿宋" w:eastAsia="仿宋_GB2312" w:cs="仿宋"/>
          <w:sz w:val="32"/>
          <w:szCs w:val="32"/>
        </w:rPr>
        <w:t>-</w:t>
      </w:r>
      <w:r>
        <w:rPr>
          <w:rFonts w:hint="eastAsia" w:ascii="仿宋_GB2312" w:hAnsi="仿宋" w:eastAsia="仿宋_GB2312" w:cs="仿宋"/>
          <w:sz w:val="32"/>
          <w:szCs w:val="32"/>
        </w:rPr>
        <w:t>5家开发区填写优秀案例申报表，申报表由各市推动开发区改革创新领导小组办公室收集审核后交至主办单位。</w:t>
      </w:r>
    </w:p>
    <w:p>
      <w:pPr>
        <w:pStyle w:val="2"/>
        <w:adjustRightInd w:val="0"/>
        <w:snapToGrid w:val="0"/>
        <w:spacing w:after="0" w:line="600" w:lineRule="atLeast"/>
        <w:ind w:left="0" w:leftChars="0" w:firstLine="640"/>
        <w:rPr>
          <w:rFonts w:ascii="黑体" w:hAnsi="黑体" w:eastAsia="黑体" w:cs="仿宋"/>
          <w:bCs/>
          <w:sz w:val="32"/>
          <w:szCs w:val="32"/>
        </w:rPr>
      </w:pPr>
      <w:r>
        <w:rPr>
          <w:rFonts w:hint="eastAsia" w:ascii="黑体" w:hAnsi="黑体" w:eastAsia="黑体" w:cs="仿宋"/>
          <w:bCs/>
          <w:sz w:val="32"/>
          <w:szCs w:val="32"/>
        </w:rPr>
        <w:t>四、活动流程</w:t>
      </w:r>
    </w:p>
    <w:p>
      <w:pPr>
        <w:pStyle w:val="2"/>
        <w:adjustRightInd w:val="0"/>
        <w:snapToGrid w:val="0"/>
        <w:spacing w:after="0" w:line="600" w:lineRule="atLeast"/>
        <w:ind w:left="0" w:leftChars="0" w:firstLine="640"/>
        <w:rPr>
          <w:rFonts w:ascii="楷体_GB2312" w:hAnsi="仿宋" w:eastAsia="楷体_GB2312" w:cs="仿宋"/>
          <w:kern w:val="0"/>
          <w:sz w:val="32"/>
          <w:szCs w:val="32"/>
          <w:lang w:bidi="ar"/>
        </w:rPr>
      </w:pPr>
      <w:r>
        <w:rPr>
          <w:rFonts w:hint="eastAsia" w:ascii="楷体_GB2312" w:hAnsi="仿宋" w:eastAsia="楷体_GB2312" w:cs="仿宋"/>
          <w:kern w:val="0"/>
          <w:sz w:val="32"/>
          <w:szCs w:val="32"/>
          <w:lang w:bidi="ar"/>
        </w:rPr>
        <w:t>（一）组织报名：7月1</w:t>
      </w:r>
      <w:r>
        <w:rPr>
          <w:rFonts w:ascii="楷体_GB2312" w:hAnsi="仿宋" w:eastAsia="楷体_GB2312" w:cs="仿宋"/>
          <w:kern w:val="0"/>
          <w:sz w:val="32"/>
          <w:szCs w:val="32"/>
          <w:lang w:bidi="ar"/>
        </w:rPr>
        <w:t>5</w:t>
      </w:r>
      <w:r>
        <w:rPr>
          <w:rFonts w:hint="eastAsia" w:ascii="楷体_GB2312" w:hAnsi="仿宋" w:eastAsia="楷体_GB2312" w:cs="仿宋"/>
          <w:kern w:val="0"/>
          <w:sz w:val="32"/>
          <w:szCs w:val="32"/>
          <w:lang w:bidi="ar"/>
        </w:rPr>
        <w:t>日—8月</w:t>
      </w:r>
      <w:r>
        <w:rPr>
          <w:rFonts w:ascii="楷体_GB2312" w:hAnsi="仿宋" w:eastAsia="楷体_GB2312" w:cs="仿宋"/>
          <w:kern w:val="0"/>
          <w:sz w:val="32"/>
          <w:szCs w:val="32"/>
          <w:lang w:bidi="ar"/>
        </w:rPr>
        <w:t>15</w:t>
      </w:r>
      <w:r>
        <w:rPr>
          <w:rFonts w:hint="eastAsia" w:ascii="楷体_GB2312" w:hAnsi="仿宋" w:eastAsia="楷体_GB2312" w:cs="仿宋"/>
          <w:kern w:val="0"/>
          <w:sz w:val="32"/>
          <w:szCs w:val="32"/>
          <w:lang w:bidi="ar"/>
        </w:rPr>
        <w:t>日</w:t>
      </w:r>
    </w:p>
    <w:p>
      <w:pPr>
        <w:pStyle w:val="2"/>
        <w:adjustRightInd w:val="0"/>
        <w:snapToGrid w:val="0"/>
        <w:spacing w:after="0" w:line="600" w:lineRule="atLeast"/>
        <w:ind w:left="0" w:leftChars="0" w:firstLine="640"/>
        <w:rPr>
          <w:rFonts w:ascii="仿宋_GB2312" w:hAnsi="仿宋" w:eastAsia="仿宋_GB2312" w:cs="仿宋"/>
          <w:sz w:val="32"/>
          <w:szCs w:val="32"/>
        </w:rPr>
      </w:pPr>
      <w:r>
        <w:rPr>
          <w:rFonts w:hint="eastAsia" w:ascii="仿宋_GB2312" w:hAnsi="仿宋" w:eastAsia="仿宋_GB2312" w:cs="仿宋"/>
          <w:sz w:val="32"/>
          <w:szCs w:val="32"/>
        </w:rPr>
        <w:t>各市推动开发区改革创新领导小组办公室组织辖区内开发区总结典型案例、填报优秀案例申报表，发至主办单位指定邮箱。</w:t>
      </w:r>
    </w:p>
    <w:p>
      <w:pPr>
        <w:pStyle w:val="2"/>
        <w:adjustRightInd w:val="0"/>
        <w:snapToGrid w:val="0"/>
        <w:spacing w:after="0" w:line="600" w:lineRule="atLeast"/>
        <w:ind w:left="0" w:leftChars="0" w:firstLine="640"/>
        <w:rPr>
          <w:rFonts w:ascii="楷体_GB2312" w:hAnsi="仿宋" w:eastAsia="楷体_GB2312" w:cs="仿宋"/>
          <w:kern w:val="0"/>
          <w:sz w:val="32"/>
          <w:szCs w:val="32"/>
          <w:lang w:bidi="ar"/>
        </w:rPr>
      </w:pPr>
      <w:r>
        <w:rPr>
          <w:rFonts w:hint="eastAsia" w:ascii="楷体_GB2312" w:hAnsi="仿宋" w:eastAsia="楷体_GB2312" w:cs="仿宋"/>
          <w:kern w:val="0"/>
          <w:sz w:val="32"/>
          <w:szCs w:val="32"/>
          <w:lang w:bidi="ar"/>
        </w:rPr>
        <w:t>（二）资料初审：8月</w:t>
      </w:r>
      <w:r>
        <w:rPr>
          <w:rFonts w:ascii="楷体_GB2312" w:hAnsi="仿宋" w:eastAsia="楷体_GB2312" w:cs="仿宋"/>
          <w:kern w:val="0"/>
          <w:sz w:val="32"/>
          <w:szCs w:val="32"/>
          <w:lang w:bidi="ar"/>
        </w:rPr>
        <w:t>16</w:t>
      </w:r>
      <w:r>
        <w:rPr>
          <w:rFonts w:hint="eastAsia" w:ascii="楷体_GB2312" w:hAnsi="仿宋" w:eastAsia="楷体_GB2312" w:cs="仿宋"/>
          <w:kern w:val="0"/>
          <w:sz w:val="32"/>
          <w:szCs w:val="32"/>
          <w:lang w:bidi="ar"/>
        </w:rPr>
        <w:t>日—</w:t>
      </w:r>
      <w:r>
        <w:rPr>
          <w:rFonts w:ascii="楷体_GB2312" w:hAnsi="仿宋" w:eastAsia="楷体_GB2312" w:cs="仿宋"/>
          <w:kern w:val="0"/>
          <w:sz w:val="32"/>
          <w:szCs w:val="32"/>
          <w:lang w:bidi="ar"/>
        </w:rPr>
        <w:t>20</w:t>
      </w:r>
      <w:r>
        <w:rPr>
          <w:rFonts w:hint="eastAsia" w:ascii="楷体_GB2312" w:hAnsi="仿宋" w:eastAsia="楷体_GB2312" w:cs="仿宋"/>
          <w:kern w:val="0"/>
          <w:sz w:val="32"/>
          <w:szCs w:val="32"/>
          <w:lang w:bidi="ar"/>
        </w:rPr>
        <w:t>日</w:t>
      </w:r>
    </w:p>
    <w:p>
      <w:pPr>
        <w:pStyle w:val="2"/>
        <w:adjustRightInd w:val="0"/>
        <w:snapToGrid w:val="0"/>
        <w:spacing w:after="0" w:line="600" w:lineRule="atLeast"/>
        <w:ind w:left="0" w:leftChars="0" w:firstLine="640"/>
        <w:rPr>
          <w:rFonts w:ascii="仿宋_GB2312" w:hAnsi="仿宋" w:eastAsia="仿宋_GB2312" w:cs="仿宋"/>
          <w:sz w:val="32"/>
          <w:szCs w:val="32"/>
        </w:rPr>
      </w:pPr>
      <w:r>
        <w:rPr>
          <w:rFonts w:hint="eastAsia" w:ascii="仿宋_GB2312" w:hAnsi="仿宋" w:eastAsia="仿宋_GB2312" w:cs="仿宋"/>
          <w:sz w:val="32"/>
          <w:szCs w:val="32"/>
        </w:rPr>
        <w:t>主办单位对开发区申报材料进行资料初审，审核通过者获得参评资格。</w:t>
      </w:r>
    </w:p>
    <w:p>
      <w:pPr>
        <w:pStyle w:val="2"/>
        <w:adjustRightInd w:val="0"/>
        <w:snapToGrid w:val="0"/>
        <w:spacing w:after="0" w:line="600" w:lineRule="atLeast"/>
        <w:ind w:left="0" w:leftChars="0" w:firstLine="640"/>
        <w:rPr>
          <w:rFonts w:ascii="楷体_GB2312" w:hAnsi="仿宋" w:eastAsia="楷体_GB2312" w:cs="仿宋"/>
          <w:kern w:val="0"/>
          <w:sz w:val="32"/>
          <w:szCs w:val="32"/>
          <w:lang w:bidi="ar"/>
        </w:rPr>
      </w:pPr>
      <w:r>
        <w:rPr>
          <w:rFonts w:hint="eastAsia" w:ascii="楷体_GB2312" w:hAnsi="仿宋" w:eastAsia="楷体_GB2312" w:cs="仿宋"/>
          <w:kern w:val="0"/>
          <w:sz w:val="32"/>
          <w:szCs w:val="32"/>
          <w:lang w:bidi="ar"/>
        </w:rPr>
        <w:t>（三）网络投票：8月</w:t>
      </w:r>
      <w:r>
        <w:rPr>
          <w:rFonts w:ascii="楷体_GB2312" w:hAnsi="仿宋" w:eastAsia="楷体_GB2312" w:cs="仿宋"/>
          <w:kern w:val="0"/>
          <w:sz w:val="32"/>
          <w:szCs w:val="32"/>
          <w:lang w:bidi="ar"/>
        </w:rPr>
        <w:t>21</w:t>
      </w:r>
      <w:r>
        <w:rPr>
          <w:rFonts w:hint="eastAsia" w:ascii="楷体_GB2312" w:hAnsi="仿宋" w:eastAsia="楷体_GB2312" w:cs="仿宋"/>
          <w:kern w:val="0"/>
          <w:sz w:val="32"/>
          <w:szCs w:val="32"/>
          <w:lang w:bidi="ar"/>
        </w:rPr>
        <w:t>日—8月</w:t>
      </w:r>
      <w:r>
        <w:rPr>
          <w:rFonts w:ascii="楷体_GB2312" w:hAnsi="仿宋" w:eastAsia="楷体_GB2312" w:cs="仿宋"/>
          <w:kern w:val="0"/>
          <w:sz w:val="32"/>
          <w:szCs w:val="32"/>
          <w:lang w:bidi="ar"/>
        </w:rPr>
        <w:t>30</w:t>
      </w:r>
      <w:r>
        <w:rPr>
          <w:rFonts w:hint="eastAsia" w:ascii="楷体_GB2312" w:hAnsi="仿宋" w:eastAsia="楷体_GB2312" w:cs="仿宋"/>
          <w:kern w:val="0"/>
          <w:sz w:val="32"/>
          <w:szCs w:val="32"/>
          <w:lang w:bidi="ar"/>
        </w:rPr>
        <w:t>日</w:t>
      </w:r>
    </w:p>
    <w:p>
      <w:pPr>
        <w:pStyle w:val="2"/>
        <w:adjustRightInd w:val="0"/>
        <w:snapToGrid w:val="0"/>
        <w:spacing w:after="0" w:line="600" w:lineRule="atLeast"/>
        <w:ind w:left="0" w:leftChars="0" w:firstLine="640"/>
        <w:rPr>
          <w:rFonts w:ascii="仿宋_GB2312" w:hAnsi="仿宋" w:eastAsia="仿宋_GB2312" w:cs="仿宋"/>
          <w:sz w:val="32"/>
          <w:szCs w:val="32"/>
        </w:rPr>
      </w:pPr>
      <w:r>
        <w:rPr>
          <w:rFonts w:hint="eastAsia" w:ascii="仿宋_GB2312" w:hAnsi="仿宋" w:eastAsia="仿宋_GB2312" w:cs="仿宋"/>
          <w:sz w:val="32"/>
          <w:szCs w:val="32"/>
        </w:rPr>
        <w:t>对各开发区申报的优秀案例进行线上、线下展示，大众日报新媒体平台开通投票通道。</w:t>
      </w:r>
    </w:p>
    <w:p>
      <w:pPr>
        <w:pStyle w:val="2"/>
        <w:adjustRightInd w:val="0"/>
        <w:snapToGrid w:val="0"/>
        <w:spacing w:after="0" w:line="600" w:lineRule="atLeast"/>
        <w:ind w:left="0" w:leftChars="0" w:firstLine="640"/>
        <w:rPr>
          <w:rFonts w:ascii="楷体_GB2312" w:hAnsi="仿宋" w:eastAsia="楷体_GB2312" w:cs="仿宋"/>
          <w:kern w:val="0"/>
          <w:sz w:val="32"/>
          <w:szCs w:val="32"/>
          <w:lang w:bidi="ar"/>
        </w:rPr>
      </w:pPr>
      <w:r>
        <w:rPr>
          <w:rFonts w:hint="eastAsia" w:ascii="楷体_GB2312" w:hAnsi="仿宋" w:eastAsia="楷体_GB2312" w:cs="仿宋"/>
          <w:kern w:val="0"/>
          <w:sz w:val="32"/>
          <w:szCs w:val="32"/>
          <w:lang w:bidi="ar"/>
        </w:rPr>
        <w:t>（四）专家评审、媒体探访：</w:t>
      </w:r>
      <w:r>
        <w:rPr>
          <w:rFonts w:ascii="楷体_GB2312" w:hAnsi="仿宋" w:eastAsia="楷体_GB2312" w:cs="仿宋"/>
          <w:kern w:val="0"/>
          <w:sz w:val="32"/>
          <w:szCs w:val="32"/>
          <w:lang w:bidi="ar"/>
        </w:rPr>
        <w:t>9</w:t>
      </w:r>
      <w:r>
        <w:rPr>
          <w:rFonts w:hint="eastAsia" w:ascii="楷体_GB2312" w:hAnsi="仿宋" w:eastAsia="楷体_GB2312" w:cs="仿宋"/>
          <w:kern w:val="0"/>
          <w:sz w:val="32"/>
          <w:szCs w:val="32"/>
          <w:lang w:bidi="ar"/>
        </w:rPr>
        <w:t>月</w:t>
      </w:r>
      <w:r>
        <w:rPr>
          <w:rFonts w:ascii="楷体_GB2312" w:hAnsi="仿宋" w:eastAsia="楷体_GB2312" w:cs="仿宋"/>
          <w:kern w:val="0"/>
          <w:sz w:val="32"/>
          <w:szCs w:val="32"/>
          <w:lang w:bidi="ar"/>
        </w:rPr>
        <w:t>1</w:t>
      </w:r>
      <w:r>
        <w:rPr>
          <w:rFonts w:hint="eastAsia" w:ascii="楷体_GB2312" w:hAnsi="仿宋" w:eastAsia="楷体_GB2312" w:cs="仿宋"/>
          <w:kern w:val="0"/>
          <w:sz w:val="32"/>
          <w:szCs w:val="32"/>
          <w:lang w:bidi="ar"/>
        </w:rPr>
        <w:t>日—9月30日</w:t>
      </w:r>
    </w:p>
    <w:p>
      <w:pPr>
        <w:pStyle w:val="2"/>
        <w:adjustRightInd w:val="0"/>
        <w:snapToGrid w:val="0"/>
        <w:spacing w:after="0" w:line="600" w:lineRule="atLeast"/>
        <w:ind w:left="0" w:leftChars="0" w:firstLine="640"/>
        <w:rPr>
          <w:rFonts w:ascii="仿宋_GB2312" w:hAnsi="仿宋" w:eastAsia="仿宋_GB2312" w:cs="仿宋"/>
          <w:sz w:val="32"/>
          <w:szCs w:val="32"/>
        </w:rPr>
      </w:pPr>
      <w:r>
        <w:rPr>
          <w:rFonts w:hint="eastAsia" w:ascii="仿宋_GB2312" w:hAnsi="仿宋" w:eastAsia="仿宋_GB2312" w:cs="仿宋"/>
          <w:sz w:val="32"/>
          <w:szCs w:val="32"/>
        </w:rPr>
        <w:t>结合网上投票，专家评审团进行专家评议，形成“走在时代前列”山东省开发区优秀案例30佳名单，在《大众日报》进行公示。</w:t>
      </w:r>
    </w:p>
    <w:p>
      <w:pPr>
        <w:numPr>
          <w:ilvl w:val="0"/>
          <w:numId w:val="1"/>
        </w:numPr>
        <w:adjustRightInd w:val="0"/>
        <w:snapToGrid w:val="0"/>
        <w:spacing w:before="78" w:beforeLines="25" w:line="600" w:lineRule="atLeast"/>
        <w:ind w:firstLine="784" w:firstLineChars="245"/>
        <w:rPr>
          <w:rFonts w:ascii="楷体_GB2312" w:hAnsi="仿宋" w:eastAsia="楷体_GB2312" w:cs="仿宋"/>
          <w:kern w:val="0"/>
          <w:sz w:val="32"/>
          <w:szCs w:val="32"/>
          <w:lang w:bidi="ar"/>
        </w:rPr>
      </w:pPr>
      <w:r>
        <w:rPr>
          <w:rFonts w:hint="eastAsia" w:ascii="楷体_GB2312" w:hAnsi="仿宋" w:eastAsia="楷体_GB2312" w:cs="仿宋"/>
          <w:kern w:val="0"/>
          <w:sz w:val="32"/>
          <w:szCs w:val="32"/>
          <w:lang w:bidi="ar"/>
        </w:rPr>
        <w:t>山东省开发区优秀案例交流会：2021年10月（具体时间、地点另行通知）。</w:t>
      </w:r>
    </w:p>
    <w:p>
      <w:pPr>
        <w:adjustRightInd w:val="0"/>
        <w:snapToGrid w:val="0"/>
        <w:spacing w:before="78" w:beforeLines="25" w:line="600" w:lineRule="atLeast"/>
        <w:ind w:firstLine="784" w:firstLineChars="245"/>
        <w:rPr>
          <w:rFonts w:ascii="仿宋_GB2312" w:hAnsi="仿宋" w:eastAsia="仿宋_GB2312" w:cs="仿宋"/>
          <w:sz w:val="32"/>
          <w:szCs w:val="32"/>
        </w:rPr>
      </w:pPr>
      <w:r>
        <w:rPr>
          <w:rFonts w:hint="eastAsia" w:ascii="仿宋_GB2312" w:hAnsi="仿宋" w:eastAsia="仿宋_GB2312" w:cs="仿宋"/>
          <w:sz w:val="32"/>
          <w:szCs w:val="32"/>
        </w:rPr>
        <w:t>举办山东省开发区优秀案例交流研讨会，交流各开发区在深化改革、对外开放、科技创新、产业升级、绿色发展等方面经验做法，并颁发优秀案例证书。</w:t>
      </w:r>
    </w:p>
    <w:p>
      <w:pPr>
        <w:pStyle w:val="2"/>
        <w:adjustRightInd w:val="0"/>
        <w:snapToGrid w:val="0"/>
        <w:spacing w:after="0" w:line="600" w:lineRule="atLeast"/>
        <w:ind w:left="0" w:leftChars="0" w:firstLine="640"/>
        <w:rPr>
          <w:rFonts w:ascii="黑体" w:hAnsi="黑体" w:eastAsia="黑体" w:cs="仿宋"/>
          <w:bCs/>
          <w:sz w:val="32"/>
          <w:szCs w:val="32"/>
        </w:rPr>
      </w:pPr>
      <w:r>
        <w:rPr>
          <w:rFonts w:hint="eastAsia" w:ascii="黑体" w:hAnsi="黑体" w:eastAsia="黑体" w:cs="仿宋"/>
          <w:bCs/>
          <w:sz w:val="32"/>
          <w:szCs w:val="32"/>
        </w:rPr>
        <w:t>五、其他事项</w:t>
      </w:r>
    </w:p>
    <w:p>
      <w:pPr>
        <w:pStyle w:val="2"/>
        <w:adjustRightInd w:val="0"/>
        <w:snapToGrid w:val="0"/>
        <w:spacing w:after="0" w:line="600" w:lineRule="atLeast"/>
        <w:ind w:left="0" w:leftChars="0" w:firstLine="640"/>
        <w:rPr>
          <w:rFonts w:ascii="仿宋_GB2312" w:hAnsi="仿宋" w:eastAsia="仿宋_GB2312" w:cs="仿宋"/>
          <w:sz w:val="32"/>
          <w:szCs w:val="32"/>
        </w:rPr>
      </w:pPr>
      <w:r>
        <w:rPr>
          <w:rFonts w:hint="eastAsia" w:ascii="仿宋_GB2312" w:hAnsi="仿宋" w:eastAsia="仿宋_GB2312" w:cs="仿宋"/>
          <w:sz w:val="32"/>
          <w:szCs w:val="32"/>
        </w:rPr>
        <w:t>（一）本次活动旨在交流开发区优秀工作经验，推动我省开发区持续深化改革，促进高质量发展。各市要高度重视，认真组织开发区申报，严格把关，做好相关组织工作。</w:t>
      </w:r>
    </w:p>
    <w:p>
      <w:pPr>
        <w:adjustRightInd w:val="0"/>
        <w:snapToGrid w:val="0"/>
        <w:spacing w:before="78" w:beforeLines="25" w:line="6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（二）本次活动推选出的优秀案例不做排名，择优在大众日报展示。</w:t>
      </w:r>
    </w:p>
    <w:p>
      <w:pPr>
        <w:adjustRightInd w:val="0"/>
        <w:snapToGrid w:val="0"/>
        <w:spacing w:before="78" w:beforeLines="25" w:line="600" w:lineRule="atLeas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（三）本次活动不收取费用，大众日报将进行全程报道。</w:t>
      </w:r>
    </w:p>
    <w:p>
      <w:pPr>
        <w:adjustRightInd w:val="0"/>
        <w:snapToGrid w:val="0"/>
        <w:spacing w:before="78" w:beforeLines="25" w:line="600" w:lineRule="atLeas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邮箱：sdkfqzl@163.com</w:t>
      </w:r>
    </w:p>
    <w:p>
      <w:pPr>
        <w:adjustRightInd w:val="0"/>
        <w:snapToGrid w:val="0"/>
        <w:spacing w:before="78" w:beforeLines="25" w:line="600" w:lineRule="atLeast"/>
        <w:ind w:firstLine="960" w:firstLineChars="300"/>
        <w:rPr>
          <w:rFonts w:hint="eastAsia" w:ascii="仿宋_GB2312" w:hAnsi="仿宋" w:eastAsia="仿宋_GB2312" w:cs="仿宋"/>
          <w:sz w:val="32"/>
          <w:szCs w:val="32"/>
        </w:rPr>
      </w:pPr>
      <w:r>
        <w:rPr>
          <w:rFonts w:hint="eastAsia" w:ascii="仿宋_GB2312" w:hAnsi="仿宋" w:eastAsia="仿宋_GB2312" w:cs="仿宋"/>
          <w:sz w:val="32"/>
          <w:szCs w:val="32"/>
        </w:rPr>
        <w:t>大众日报联系人：陈  莉 （0531）85196732  18605313756</w:t>
      </w:r>
    </w:p>
    <w:p>
      <w:pPr>
        <w:adjustRightInd w:val="0"/>
        <w:snapToGrid w:val="0"/>
        <w:spacing w:before="78" w:beforeLines="25" w:line="600" w:lineRule="atLeast"/>
        <w:ind w:firstLine="3520" w:firstLineChars="1100"/>
        <w:rPr>
          <w:rFonts w:ascii="仿宋_GB2312" w:hAnsi="仿宋" w:eastAsia="仿宋_GB2312" w:cs="仿宋"/>
          <w:sz w:val="32"/>
          <w:szCs w:val="32"/>
        </w:rPr>
      </w:pPr>
      <w:r>
        <w:rPr>
          <w:rFonts w:hint="eastAsia" w:ascii="仿宋_GB2312" w:hAnsi="仿宋" w:eastAsia="仿宋_GB2312" w:cs="仿宋"/>
          <w:sz w:val="32"/>
          <w:szCs w:val="32"/>
        </w:rPr>
        <w:t>王新华 （0531）85196264  15605317288</w:t>
      </w:r>
    </w:p>
    <w:p>
      <w:pPr>
        <w:pStyle w:val="2"/>
      </w:pPr>
      <w:bookmarkStart w:id="0" w:name="_GoBack"/>
      <w:bookmarkEnd w:id="0"/>
    </w:p>
    <w:p>
      <w:pPr>
        <w:adjustRightInd w:val="0"/>
        <w:snapToGrid w:val="0"/>
        <w:spacing w:before="78" w:beforeLines="25" w:line="600" w:lineRule="atLeas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山东省推动开发区改革创新领导小组办公室（山东省商务厅）</w:t>
      </w:r>
    </w:p>
    <w:p>
      <w:pPr>
        <w:adjustRightInd w:val="0"/>
        <w:snapToGrid w:val="0"/>
        <w:spacing w:before="78" w:beforeLines="25" w:line="600" w:lineRule="atLeast"/>
        <w:ind w:firstLine="2240" w:firstLineChars="700"/>
        <w:rPr>
          <w:rFonts w:ascii="仿宋_GB2312" w:hAnsi="仿宋" w:eastAsia="仿宋_GB2312" w:cs="仿宋"/>
          <w:sz w:val="32"/>
          <w:szCs w:val="32"/>
        </w:rPr>
      </w:pPr>
      <w:r>
        <w:rPr>
          <w:rFonts w:hint="eastAsia" w:ascii="仿宋_GB2312" w:hAnsi="仿宋" w:eastAsia="仿宋_GB2312" w:cs="仿宋"/>
          <w:sz w:val="32"/>
          <w:szCs w:val="32"/>
        </w:rPr>
        <w:t>联系人：满其伟 （0531）89013696  15966604386</w:t>
      </w:r>
    </w:p>
    <w:p>
      <w:pPr>
        <w:adjustRightInd w:val="0"/>
        <w:snapToGrid w:val="0"/>
        <w:spacing w:before="78" w:beforeLines="25" w:line="600" w:lineRule="atLeast"/>
        <w:ind w:firstLine="3520" w:firstLineChars="1100"/>
        <w:rPr>
          <w:rFonts w:ascii="仿宋_GB2312" w:hAnsi="仿宋" w:eastAsia="仿宋_GB2312" w:cs="仿宋"/>
          <w:sz w:val="32"/>
          <w:szCs w:val="32"/>
        </w:rPr>
      </w:pPr>
      <w:r>
        <w:rPr>
          <w:rFonts w:hint="eastAsia" w:ascii="仿宋_GB2312" w:hAnsi="仿宋" w:eastAsia="仿宋_GB2312" w:cs="仿宋"/>
          <w:sz w:val="32"/>
          <w:szCs w:val="32"/>
        </w:rPr>
        <w:t>黄  鑫 （0531）89013871  15905316785</w:t>
      </w:r>
    </w:p>
    <w:p>
      <w:pPr>
        <w:adjustRightInd w:val="0"/>
        <w:snapToGrid w:val="0"/>
        <w:spacing w:before="78" w:beforeLines="25" w:line="600" w:lineRule="atLeast"/>
        <w:rPr>
          <w:rFonts w:ascii="仿宋" w:hAnsi="仿宋" w:eastAsia="仿宋" w:cs="仿宋"/>
          <w:kern w:val="0"/>
          <w:sz w:val="32"/>
          <w:szCs w:val="32"/>
          <w:lang w:bidi="ar"/>
        </w:rPr>
      </w:pPr>
    </w:p>
    <w:p>
      <w:pPr>
        <w:adjustRightInd w:val="0"/>
        <w:snapToGrid w:val="0"/>
        <w:spacing w:before="78" w:beforeLines="25" w:line="600" w:lineRule="atLeas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附件：“走在时代前列”山东省开发区优秀案例推选活动申报表</w:t>
      </w:r>
    </w:p>
    <w:p>
      <w:pPr>
        <w:pStyle w:val="2"/>
        <w:adjustRightInd w:val="0"/>
        <w:snapToGrid w:val="0"/>
        <w:spacing w:after="0" w:line="580" w:lineRule="atLeast"/>
      </w:pPr>
    </w:p>
    <w:p>
      <w:pPr>
        <w:pStyle w:val="2"/>
        <w:adjustRightInd w:val="0"/>
        <w:snapToGrid w:val="0"/>
        <w:spacing w:after="0" w:line="580" w:lineRule="atLeast"/>
        <w:ind w:left="0" w:leftChars="0" w:firstLine="0" w:firstLineChars="0"/>
        <w:rPr>
          <w:rFonts w:ascii="仿宋_GB2312" w:hAnsi="宋体" w:eastAsia="仿宋_GB2312"/>
          <w:sz w:val="32"/>
          <w:szCs w:val="32"/>
        </w:rPr>
      </w:pPr>
    </w:p>
    <w:p>
      <w:pPr>
        <w:adjustRightInd w:val="0"/>
        <w:snapToGrid w:val="0"/>
        <w:spacing w:before="78" w:beforeLines="25" w:line="580" w:lineRule="atLeast"/>
        <w:ind w:firstLine="640" w:firstLineChars="200"/>
        <w:rPr>
          <w:rFonts w:ascii="仿宋" w:hAnsi="仿宋" w:eastAsia="仿宋" w:cs="仿宋"/>
          <w:kern w:val="0"/>
          <w:sz w:val="32"/>
          <w:szCs w:val="32"/>
          <w:lang w:bidi="ar"/>
        </w:rPr>
      </w:pPr>
      <w:r>
        <w:rPr>
          <w:rFonts w:hint="eastAsia" w:ascii="仿宋_GB2312" w:hAnsi="宋体" w:eastAsia="仿宋_GB2312" w:cs="仿宋_GB2312"/>
          <w:sz w:val="32"/>
          <w:szCs w:val="32"/>
        </w:rPr>
        <w:t xml:space="preserve">大众日报                      </w:t>
      </w:r>
      <w:r>
        <w:rPr>
          <w:rFonts w:hint="eastAsia" w:ascii="仿宋" w:hAnsi="仿宋" w:eastAsia="仿宋" w:cs="仿宋"/>
          <w:kern w:val="0"/>
          <w:sz w:val="32"/>
          <w:szCs w:val="32"/>
          <w:lang w:bidi="ar"/>
        </w:rPr>
        <w:t>山东省推动开发区改革创新</w:t>
      </w:r>
    </w:p>
    <w:p>
      <w:pPr>
        <w:adjustRightInd w:val="0"/>
        <w:snapToGrid w:val="0"/>
        <w:spacing w:before="78" w:beforeLines="25" w:line="580" w:lineRule="atLeast"/>
        <w:ind w:firstLine="6400" w:firstLineChars="2000"/>
        <w:rPr>
          <w:rFonts w:ascii="仿宋" w:hAnsi="仿宋" w:eastAsia="仿宋" w:cs="仿宋"/>
          <w:kern w:val="0"/>
          <w:sz w:val="24"/>
          <w:szCs w:val="24"/>
          <w:lang w:bidi="ar"/>
        </w:rPr>
      </w:pPr>
      <w:r>
        <w:rPr>
          <w:rFonts w:hint="eastAsia" w:ascii="仿宋" w:hAnsi="仿宋" w:eastAsia="仿宋" w:cs="仿宋"/>
          <w:kern w:val="0"/>
          <w:sz w:val="32"/>
          <w:szCs w:val="32"/>
          <w:lang w:bidi="ar"/>
        </w:rPr>
        <w:t>领导小组办公室</w:t>
      </w:r>
    </w:p>
    <w:p>
      <w:pPr>
        <w:pStyle w:val="2"/>
        <w:adjustRightInd w:val="0"/>
        <w:snapToGrid w:val="0"/>
        <w:spacing w:after="0" w:line="580" w:lineRule="atLeast"/>
        <w:ind w:left="0" w:leftChars="0" w:firstLine="0" w:firstLineChars="0"/>
        <w:rPr>
          <w:rFonts w:ascii="仿宋_GB2312" w:hAnsi="宋体" w:eastAsia="仿宋_GB2312"/>
          <w:sz w:val="32"/>
          <w:szCs w:val="32"/>
        </w:rPr>
      </w:pPr>
    </w:p>
    <w:p>
      <w:pPr>
        <w:pStyle w:val="2"/>
        <w:adjustRightInd w:val="0"/>
        <w:snapToGrid w:val="0"/>
        <w:spacing w:after="0" w:line="580" w:lineRule="atLeast"/>
        <w:ind w:firstLine="4617" w:firstLineChars="1443"/>
        <w:jc w:val="center"/>
        <w:rPr>
          <w:rFonts w:ascii="仿宋_GB2312" w:hAnsi="宋体" w:eastAsia="仿宋_GB2312" w:cs="仿宋_GB2312"/>
          <w:sz w:val="32"/>
          <w:szCs w:val="32"/>
        </w:rPr>
      </w:pPr>
      <w:r>
        <w:rPr>
          <w:rFonts w:ascii="仿宋_GB2312" w:hAnsi="宋体" w:eastAsia="仿宋_GB2312" w:cs="仿宋_GB2312"/>
          <w:sz w:val="32"/>
          <w:szCs w:val="32"/>
        </w:rPr>
        <w:t>202</w:t>
      </w:r>
      <w:r>
        <w:rPr>
          <w:rFonts w:hint="eastAsia" w:ascii="仿宋_GB2312" w:hAnsi="宋体" w:eastAsia="仿宋_GB2312" w:cs="仿宋_GB2312"/>
          <w:sz w:val="32"/>
          <w:szCs w:val="32"/>
        </w:rPr>
        <w:t>1年7月9日</w:t>
      </w:r>
    </w:p>
    <w:p>
      <w:pPr>
        <w:pStyle w:val="2"/>
        <w:ind w:firstLine="4617" w:firstLineChars="1443"/>
        <w:jc w:val="center"/>
        <w:rPr>
          <w:rFonts w:ascii="仿宋_GB2312" w:hAnsi="宋体" w:eastAsia="仿宋_GB2312" w:cs="仿宋_GB2312"/>
          <w:sz w:val="32"/>
          <w:szCs w:val="32"/>
        </w:rPr>
      </w:pPr>
    </w:p>
    <w:p>
      <w:pPr>
        <w:pStyle w:val="2"/>
        <w:ind w:firstLine="4617" w:firstLineChars="1443"/>
        <w:jc w:val="center"/>
        <w:rPr>
          <w:rFonts w:ascii="仿宋_GB2312" w:hAnsi="宋体" w:eastAsia="仿宋_GB2312" w:cs="仿宋_GB2312"/>
          <w:sz w:val="32"/>
          <w:szCs w:val="32"/>
        </w:rPr>
      </w:pPr>
    </w:p>
    <w:p>
      <w:pPr>
        <w:pStyle w:val="2"/>
        <w:ind w:firstLine="4617" w:firstLineChars="1443"/>
        <w:jc w:val="center"/>
        <w:rPr>
          <w:rFonts w:ascii="仿宋_GB2312" w:hAnsi="宋体" w:eastAsia="仿宋_GB2312" w:cs="仿宋_GB2312"/>
          <w:sz w:val="32"/>
          <w:szCs w:val="32"/>
        </w:rPr>
      </w:pPr>
    </w:p>
    <w:p>
      <w:pPr>
        <w:pStyle w:val="2"/>
        <w:ind w:firstLine="4617" w:firstLineChars="1443"/>
        <w:jc w:val="center"/>
        <w:rPr>
          <w:rFonts w:ascii="仿宋_GB2312" w:hAnsi="宋体" w:eastAsia="仿宋_GB2312" w:cs="仿宋_GB2312"/>
          <w:sz w:val="32"/>
          <w:szCs w:val="32"/>
        </w:rPr>
      </w:pPr>
    </w:p>
    <w:p>
      <w:pPr>
        <w:pStyle w:val="2"/>
        <w:ind w:firstLine="4617" w:firstLineChars="1443"/>
        <w:jc w:val="center"/>
        <w:rPr>
          <w:rFonts w:ascii="仿宋_GB2312" w:hAnsi="宋体" w:eastAsia="仿宋_GB2312" w:cs="仿宋_GB2312"/>
          <w:sz w:val="32"/>
          <w:szCs w:val="32"/>
        </w:rPr>
      </w:pPr>
    </w:p>
    <w:p>
      <w:pPr>
        <w:pStyle w:val="2"/>
        <w:ind w:firstLine="4617" w:firstLineChars="1443"/>
        <w:jc w:val="center"/>
        <w:rPr>
          <w:rFonts w:ascii="仿宋_GB2312" w:hAnsi="宋体" w:eastAsia="仿宋_GB2312" w:cs="仿宋_GB2312"/>
          <w:sz w:val="32"/>
          <w:szCs w:val="32"/>
        </w:rPr>
      </w:pPr>
    </w:p>
    <w:p>
      <w:pPr>
        <w:pStyle w:val="2"/>
        <w:ind w:firstLine="4617" w:firstLineChars="1443"/>
        <w:jc w:val="center"/>
        <w:rPr>
          <w:rFonts w:ascii="仿宋_GB2312" w:hAnsi="宋体" w:eastAsia="仿宋_GB2312" w:cs="仿宋_GB2312"/>
          <w:sz w:val="32"/>
          <w:szCs w:val="32"/>
        </w:rPr>
      </w:pPr>
    </w:p>
    <w:p>
      <w:pPr>
        <w:pStyle w:val="2"/>
        <w:ind w:firstLine="4617" w:firstLineChars="1443"/>
        <w:jc w:val="center"/>
        <w:rPr>
          <w:rFonts w:ascii="仿宋_GB2312" w:hAnsi="宋体" w:eastAsia="仿宋_GB2312" w:cs="仿宋_GB2312"/>
          <w:sz w:val="32"/>
          <w:szCs w:val="32"/>
        </w:rPr>
      </w:pPr>
    </w:p>
    <w:p>
      <w:pPr>
        <w:pStyle w:val="2"/>
        <w:ind w:firstLine="4617" w:firstLineChars="1443"/>
        <w:jc w:val="center"/>
        <w:rPr>
          <w:rFonts w:ascii="仿宋_GB2312" w:hAnsi="宋体" w:eastAsia="仿宋_GB2312" w:cs="仿宋_GB2312"/>
          <w:sz w:val="32"/>
          <w:szCs w:val="32"/>
        </w:rPr>
      </w:pPr>
    </w:p>
    <w:p>
      <w:pPr>
        <w:pStyle w:val="2"/>
        <w:ind w:firstLine="4617" w:firstLineChars="1443"/>
        <w:jc w:val="center"/>
        <w:rPr>
          <w:rFonts w:ascii="仿宋_GB2312" w:hAnsi="宋体" w:eastAsia="仿宋_GB2312" w:cs="仿宋_GB2312"/>
          <w:sz w:val="32"/>
          <w:szCs w:val="32"/>
        </w:rPr>
      </w:pPr>
    </w:p>
    <w:p>
      <w:pPr>
        <w:pStyle w:val="2"/>
        <w:ind w:firstLine="4617" w:firstLineChars="1443"/>
        <w:jc w:val="center"/>
        <w:rPr>
          <w:rFonts w:ascii="仿宋_GB2312" w:hAnsi="宋体" w:eastAsia="仿宋_GB2312" w:cs="仿宋_GB2312"/>
          <w:sz w:val="32"/>
          <w:szCs w:val="32"/>
        </w:rPr>
      </w:pPr>
    </w:p>
    <w:p>
      <w:pPr>
        <w:pBdr>
          <w:top w:val="single" w:color="auto" w:sz="12" w:space="1"/>
          <w:bottom w:val="single" w:color="auto" w:sz="12" w:space="1"/>
        </w:pBdr>
        <w:spacing w:line="520" w:lineRule="exact"/>
        <w:rPr>
          <w:rFonts w:ascii="仿宋_GB2312" w:hAnsi="楷体" w:eastAsia="仿宋_GB2312"/>
          <w:sz w:val="32"/>
          <w:szCs w:val="32"/>
        </w:rPr>
      </w:pPr>
      <w:r>
        <w:rPr>
          <w:rFonts w:hint="eastAsia" w:ascii="仿宋_GB2312" w:hAnsi="楷体" w:eastAsia="仿宋_GB2312" w:cs="仿宋_GB2312"/>
          <w:sz w:val="30"/>
          <w:szCs w:val="30"/>
        </w:rPr>
        <w:t xml:space="preserve">大众日报  </w:t>
      </w:r>
      <w:r>
        <w:rPr>
          <w:rFonts w:ascii="仿宋_GB2312" w:hAnsi="楷体" w:eastAsia="仿宋_GB2312" w:cs="仿宋_GB2312"/>
          <w:sz w:val="30"/>
          <w:szCs w:val="30"/>
        </w:rPr>
        <w:t xml:space="preserve">  </w:t>
      </w:r>
      <w:r>
        <w:rPr>
          <w:rFonts w:hint="eastAsia" w:ascii="仿宋_GB2312" w:hAnsi="楷体" w:eastAsia="仿宋_GB2312" w:cs="仿宋_GB2312"/>
          <w:sz w:val="30"/>
          <w:szCs w:val="30"/>
        </w:rPr>
        <w:t xml:space="preserve">                                </w:t>
      </w:r>
      <w:r>
        <w:rPr>
          <w:rFonts w:ascii="仿宋_GB2312" w:hAnsi="楷体" w:eastAsia="仿宋_GB2312" w:cs="仿宋_GB2312"/>
          <w:sz w:val="30"/>
          <w:szCs w:val="30"/>
        </w:rPr>
        <w:t xml:space="preserve"> 202</w:t>
      </w:r>
      <w:r>
        <w:rPr>
          <w:rFonts w:hint="eastAsia" w:ascii="仿宋_GB2312" w:hAnsi="楷体" w:eastAsia="仿宋_GB2312" w:cs="仿宋_GB2312"/>
          <w:sz w:val="30"/>
          <w:szCs w:val="30"/>
        </w:rPr>
        <w:t>1年7月9日印发</w:t>
      </w:r>
    </w:p>
    <w:p>
      <w:pPr>
        <w:widowControl/>
        <w:spacing w:before="226" w:line="440" w:lineRule="exact"/>
        <w:rPr>
          <w:rStyle w:val="13"/>
          <w:rFonts w:ascii="青鸟华光大标宋" w:hAnsi="青鸟华光大标宋" w:eastAsia="青鸟华光大标宋" w:cs="青鸟华光大标宋"/>
          <w:color w:val="404040"/>
          <w:sz w:val="44"/>
          <w:szCs w:val="44"/>
        </w:rPr>
        <w:sectPr>
          <w:footerReference r:id="rId3" w:type="default"/>
          <w:pgSz w:w="11906" w:h="16838"/>
          <w:pgMar w:top="1440" w:right="1080" w:bottom="1440" w:left="1080" w:header="851" w:footer="992" w:gutter="0"/>
          <w:cols w:space="720" w:num="1"/>
          <w:rtlGutter w:val="1"/>
          <w:docGrid w:type="lines" w:linePitch="312" w:charSpace="0"/>
        </w:sectPr>
      </w:pPr>
    </w:p>
    <w:p>
      <w:pPr>
        <w:spacing w:before="78" w:beforeLines="25" w:line="360" w:lineRule="auto"/>
        <w:rPr>
          <w:rFonts w:ascii="宋体" w:hAnsi="宋体" w:cs="宋体"/>
          <w:kern w:val="0"/>
          <w:sz w:val="24"/>
          <w:szCs w:val="24"/>
          <w:lang w:bidi="ar"/>
        </w:rPr>
      </w:pPr>
      <w:r>
        <w:rPr>
          <w:rFonts w:hint="eastAsia" w:ascii="宋体" w:hAnsi="宋体" w:cs="宋体"/>
          <w:kern w:val="0"/>
          <w:sz w:val="24"/>
          <w:szCs w:val="24"/>
          <w:lang w:bidi="ar"/>
        </w:rPr>
        <w:t>附件：</w:t>
      </w:r>
    </w:p>
    <w:p>
      <w:pPr>
        <w:spacing w:line="360" w:lineRule="auto"/>
        <w:jc w:val="center"/>
        <w:rPr>
          <w:rFonts w:ascii="宋体" w:hAnsi="宋体" w:cs="宋体"/>
          <w:b/>
          <w:bCs/>
          <w:sz w:val="32"/>
          <w:szCs w:val="32"/>
        </w:rPr>
      </w:pPr>
      <w:r>
        <w:rPr>
          <w:rFonts w:hint="eastAsia" w:ascii="宋体" w:hAnsi="宋体" w:cs="宋体"/>
          <w:b/>
          <w:bCs/>
          <w:sz w:val="32"/>
          <w:szCs w:val="32"/>
        </w:rPr>
        <w:t>“走在时代前列”山东省开发区优秀案例申报表</w:t>
      </w:r>
    </w:p>
    <w:tbl>
      <w:tblPr>
        <w:tblStyle w:val="10"/>
        <w:tblpPr w:leftFromText="180" w:rightFromText="180" w:vertAnchor="text" w:horzAnchor="page" w:tblpX="1153" w:tblpY="115"/>
        <w:tblOverlap w:val="never"/>
        <w:tblW w:w="14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3"/>
        <w:gridCol w:w="1813"/>
        <w:gridCol w:w="1400"/>
        <w:gridCol w:w="2372"/>
        <w:gridCol w:w="1852"/>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1973" w:type="dxa"/>
            <w:shd w:val="clear" w:color="auto" w:fill="auto"/>
            <w:tcMar>
              <w:left w:w="17" w:type="dxa"/>
              <w:right w:w="17" w:type="dxa"/>
            </w:tcMar>
            <w:vAlign w:val="center"/>
          </w:tcPr>
          <w:p>
            <w:pPr>
              <w:widowControl/>
              <w:wordWrap w:val="0"/>
              <w:spacing w:beforeAutospacing="1" w:afterAutospacing="1" w:line="360" w:lineRule="auto"/>
              <w:jc w:val="center"/>
              <w:rPr>
                <w:rFonts w:ascii="宋体" w:hAnsi="宋体" w:cs="宋体"/>
                <w:sz w:val="24"/>
                <w:szCs w:val="24"/>
              </w:rPr>
            </w:pPr>
            <w:r>
              <w:rPr>
                <w:rFonts w:hint="eastAsia" w:ascii="宋体" w:hAnsi="宋体" w:cs="宋体"/>
                <w:kern w:val="0"/>
                <w:sz w:val="24"/>
                <w:szCs w:val="24"/>
              </w:rPr>
              <w:t>开发区名称</w:t>
            </w:r>
          </w:p>
        </w:tc>
        <w:tc>
          <w:tcPr>
            <w:tcW w:w="5585" w:type="dxa"/>
            <w:gridSpan w:val="3"/>
            <w:shd w:val="clear" w:color="auto" w:fill="auto"/>
            <w:tcMar>
              <w:left w:w="17" w:type="dxa"/>
              <w:right w:w="17" w:type="dxa"/>
            </w:tcMar>
            <w:vAlign w:val="center"/>
          </w:tcPr>
          <w:p>
            <w:pPr>
              <w:widowControl/>
              <w:wordWrap w:val="0"/>
              <w:spacing w:line="360" w:lineRule="auto"/>
              <w:jc w:val="left"/>
              <w:rPr>
                <w:rFonts w:ascii="宋体" w:hAnsi="宋体" w:cs="宋体"/>
                <w:sz w:val="24"/>
                <w:szCs w:val="24"/>
              </w:rPr>
            </w:pPr>
            <w:r>
              <w:rPr>
                <w:rFonts w:hint="eastAsia" w:ascii="宋体" w:hAnsi="宋体" w:cs="宋体"/>
                <w:kern w:val="0"/>
                <w:sz w:val="24"/>
                <w:szCs w:val="24"/>
              </w:rPr>
              <w:t> </w:t>
            </w:r>
          </w:p>
        </w:tc>
        <w:tc>
          <w:tcPr>
            <w:tcW w:w="1852" w:type="dxa"/>
            <w:shd w:val="clear" w:color="auto" w:fill="auto"/>
            <w:tcMar>
              <w:left w:w="17" w:type="dxa"/>
              <w:right w:w="17" w:type="dxa"/>
            </w:tcMar>
            <w:vAlign w:val="center"/>
          </w:tcPr>
          <w:p>
            <w:pPr>
              <w:widowControl/>
              <w:wordWrap w:val="0"/>
              <w:spacing w:beforeAutospacing="1" w:afterAutospacing="1" w:line="360" w:lineRule="auto"/>
              <w:jc w:val="center"/>
              <w:rPr>
                <w:rFonts w:ascii="宋体" w:hAnsi="宋体" w:cs="宋体"/>
                <w:sz w:val="24"/>
                <w:szCs w:val="24"/>
              </w:rPr>
            </w:pPr>
            <w:r>
              <w:rPr>
                <w:rFonts w:hint="eastAsia" w:ascii="宋体" w:hAnsi="宋体" w:cs="宋体"/>
                <w:kern w:val="0"/>
                <w:sz w:val="24"/>
                <w:szCs w:val="24"/>
              </w:rPr>
              <w:t>拟申报奖区</w:t>
            </w:r>
          </w:p>
        </w:tc>
        <w:tc>
          <w:tcPr>
            <w:tcW w:w="5215" w:type="dxa"/>
            <w:shd w:val="clear" w:color="auto" w:fill="auto"/>
            <w:tcMar>
              <w:left w:w="17" w:type="dxa"/>
              <w:right w:w="17" w:type="dxa"/>
            </w:tcMar>
            <w:vAlign w:val="center"/>
          </w:tcPr>
          <w:p>
            <w:pPr>
              <w:widowControl/>
              <w:wordWrap w:val="0"/>
              <w:spacing w:line="360" w:lineRule="auto"/>
              <w:jc w:val="left"/>
              <w:rPr>
                <w:rFonts w:ascii="宋体" w:hAnsi="宋体" w:cs="宋体"/>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1973" w:type="dxa"/>
            <w:shd w:val="clear" w:color="auto" w:fill="auto"/>
            <w:tcMar>
              <w:left w:w="17" w:type="dxa"/>
              <w:right w:w="17" w:type="dxa"/>
            </w:tcMar>
            <w:vAlign w:val="center"/>
          </w:tcPr>
          <w:p>
            <w:pPr>
              <w:widowControl/>
              <w:wordWrap w:val="0"/>
              <w:spacing w:beforeAutospacing="1" w:afterAutospacing="1" w:line="360" w:lineRule="auto"/>
              <w:jc w:val="center"/>
              <w:rPr>
                <w:rFonts w:ascii="宋体" w:hAnsi="宋体" w:cs="宋体"/>
                <w:sz w:val="24"/>
                <w:szCs w:val="24"/>
              </w:rPr>
            </w:pPr>
            <w:r>
              <w:rPr>
                <w:rFonts w:hint="eastAsia" w:ascii="宋体" w:hAnsi="宋体" w:cs="宋体"/>
                <w:kern w:val="0"/>
                <w:sz w:val="24"/>
                <w:szCs w:val="24"/>
              </w:rPr>
              <w:t>通信地址</w:t>
            </w:r>
          </w:p>
        </w:tc>
        <w:tc>
          <w:tcPr>
            <w:tcW w:w="5585" w:type="dxa"/>
            <w:gridSpan w:val="3"/>
            <w:shd w:val="clear" w:color="auto" w:fill="auto"/>
            <w:tcMar>
              <w:left w:w="17" w:type="dxa"/>
              <w:right w:w="17" w:type="dxa"/>
            </w:tcMar>
            <w:vAlign w:val="center"/>
          </w:tcPr>
          <w:p>
            <w:pPr>
              <w:widowControl/>
              <w:wordWrap w:val="0"/>
              <w:spacing w:line="360" w:lineRule="auto"/>
              <w:jc w:val="left"/>
              <w:rPr>
                <w:rFonts w:ascii="宋体" w:hAnsi="宋体" w:cs="宋体"/>
                <w:sz w:val="24"/>
                <w:szCs w:val="24"/>
              </w:rPr>
            </w:pPr>
            <w:r>
              <w:rPr>
                <w:rFonts w:hint="eastAsia" w:ascii="宋体" w:hAnsi="宋体" w:cs="宋体"/>
                <w:kern w:val="0"/>
                <w:sz w:val="24"/>
                <w:szCs w:val="24"/>
              </w:rPr>
              <w:t> </w:t>
            </w:r>
          </w:p>
        </w:tc>
        <w:tc>
          <w:tcPr>
            <w:tcW w:w="1852" w:type="dxa"/>
            <w:shd w:val="clear" w:color="auto" w:fill="auto"/>
            <w:tcMar>
              <w:left w:w="17" w:type="dxa"/>
              <w:right w:w="17" w:type="dxa"/>
            </w:tcMar>
            <w:vAlign w:val="center"/>
          </w:tcPr>
          <w:p>
            <w:pPr>
              <w:widowControl/>
              <w:wordWrap w:val="0"/>
              <w:spacing w:beforeAutospacing="1" w:afterAutospacing="1" w:line="360" w:lineRule="auto"/>
              <w:jc w:val="center"/>
              <w:rPr>
                <w:rFonts w:ascii="宋体" w:hAnsi="宋体" w:cs="宋体"/>
                <w:sz w:val="24"/>
                <w:szCs w:val="24"/>
              </w:rPr>
            </w:pPr>
            <w:r>
              <w:rPr>
                <w:rFonts w:hint="eastAsia" w:ascii="宋体" w:hAnsi="宋体" w:cs="宋体"/>
                <w:kern w:val="0"/>
                <w:sz w:val="24"/>
                <w:szCs w:val="24"/>
              </w:rPr>
              <w:t>填报部门</w:t>
            </w:r>
          </w:p>
        </w:tc>
        <w:tc>
          <w:tcPr>
            <w:tcW w:w="5215" w:type="dxa"/>
            <w:shd w:val="clear" w:color="auto" w:fill="auto"/>
            <w:tcMar>
              <w:left w:w="17" w:type="dxa"/>
              <w:right w:w="17" w:type="dxa"/>
            </w:tcMar>
            <w:vAlign w:val="center"/>
          </w:tcPr>
          <w:p>
            <w:pPr>
              <w:widowControl/>
              <w:wordWrap w:val="0"/>
              <w:spacing w:line="360" w:lineRule="auto"/>
              <w:jc w:val="left"/>
              <w:rPr>
                <w:rFonts w:ascii="宋体" w:hAnsi="宋体" w:cs="宋体"/>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1973" w:type="dxa"/>
            <w:vMerge w:val="restart"/>
            <w:shd w:val="clear" w:color="auto" w:fill="auto"/>
            <w:tcMar>
              <w:left w:w="17" w:type="dxa"/>
              <w:right w:w="17" w:type="dxa"/>
            </w:tcMar>
            <w:vAlign w:val="center"/>
          </w:tcPr>
          <w:p>
            <w:pPr>
              <w:widowControl/>
              <w:wordWrap w:val="0"/>
              <w:spacing w:beforeAutospacing="1" w:afterAutospacing="1" w:line="360" w:lineRule="auto"/>
              <w:jc w:val="center"/>
              <w:rPr>
                <w:rFonts w:ascii="宋体" w:hAnsi="宋体" w:cs="宋体"/>
                <w:sz w:val="24"/>
                <w:szCs w:val="24"/>
              </w:rPr>
            </w:pPr>
            <w:r>
              <w:rPr>
                <w:rFonts w:hint="eastAsia" w:ascii="宋体" w:hAnsi="宋体" w:cs="宋体"/>
                <w:kern w:val="0"/>
                <w:sz w:val="24"/>
                <w:szCs w:val="24"/>
              </w:rPr>
              <w:t>联系人</w:t>
            </w:r>
          </w:p>
        </w:tc>
        <w:tc>
          <w:tcPr>
            <w:tcW w:w="1813" w:type="dxa"/>
            <w:vMerge w:val="restart"/>
            <w:shd w:val="clear" w:color="auto" w:fill="auto"/>
            <w:tcMar>
              <w:left w:w="17" w:type="dxa"/>
              <w:right w:w="17" w:type="dxa"/>
            </w:tcMar>
            <w:vAlign w:val="center"/>
          </w:tcPr>
          <w:p>
            <w:pPr>
              <w:widowControl/>
              <w:wordWrap w:val="0"/>
              <w:spacing w:line="360" w:lineRule="auto"/>
              <w:jc w:val="left"/>
              <w:rPr>
                <w:rFonts w:ascii="宋体" w:hAnsi="宋体" w:cs="宋体"/>
                <w:sz w:val="24"/>
                <w:szCs w:val="24"/>
              </w:rPr>
            </w:pPr>
            <w:r>
              <w:rPr>
                <w:rFonts w:hint="eastAsia" w:ascii="宋体" w:hAnsi="宋体" w:cs="宋体"/>
                <w:kern w:val="0"/>
                <w:sz w:val="24"/>
                <w:szCs w:val="24"/>
              </w:rPr>
              <w:t> </w:t>
            </w:r>
          </w:p>
        </w:tc>
        <w:tc>
          <w:tcPr>
            <w:tcW w:w="1400" w:type="dxa"/>
            <w:shd w:val="clear" w:color="auto" w:fill="auto"/>
            <w:tcMar>
              <w:left w:w="17" w:type="dxa"/>
              <w:right w:w="17" w:type="dxa"/>
            </w:tcMar>
            <w:vAlign w:val="center"/>
          </w:tcPr>
          <w:p>
            <w:pPr>
              <w:widowControl/>
              <w:wordWrap w:val="0"/>
              <w:spacing w:beforeAutospacing="1" w:afterAutospacing="1" w:line="360" w:lineRule="auto"/>
              <w:jc w:val="center"/>
              <w:rPr>
                <w:rFonts w:ascii="宋体" w:hAnsi="宋体" w:cs="宋体"/>
                <w:sz w:val="24"/>
                <w:szCs w:val="24"/>
              </w:rPr>
            </w:pPr>
            <w:r>
              <w:rPr>
                <w:rFonts w:hint="eastAsia" w:ascii="宋体" w:hAnsi="宋体" w:cs="宋体"/>
                <w:kern w:val="0"/>
                <w:sz w:val="24"/>
                <w:szCs w:val="24"/>
              </w:rPr>
              <w:t>职务</w:t>
            </w:r>
          </w:p>
        </w:tc>
        <w:tc>
          <w:tcPr>
            <w:tcW w:w="2372" w:type="dxa"/>
            <w:shd w:val="clear" w:color="auto" w:fill="auto"/>
            <w:tcMar>
              <w:left w:w="17" w:type="dxa"/>
              <w:right w:w="17" w:type="dxa"/>
            </w:tcMar>
            <w:vAlign w:val="center"/>
          </w:tcPr>
          <w:p>
            <w:pPr>
              <w:widowControl/>
              <w:wordWrap w:val="0"/>
              <w:spacing w:line="360" w:lineRule="auto"/>
              <w:jc w:val="left"/>
              <w:rPr>
                <w:rFonts w:ascii="宋体" w:hAnsi="宋体" w:cs="宋体"/>
                <w:sz w:val="24"/>
                <w:szCs w:val="24"/>
              </w:rPr>
            </w:pPr>
            <w:r>
              <w:rPr>
                <w:rFonts w:hint="eastAsia" w:ascii="宋体" w:hAnsi="宋体" w:cs="宋体"/>
                <w:kern w:val="0"/>
                <w:sz w:val="24"/>
                <w:szCs w:val="24"/>
              </w:rPr>
              <w:t>  </w:t>
            </w:r>
          </w:p>
        </w:tc>
        <w:tc>
          <w:tcPr>
            <w:tcW w:w="1852" w:type="dxa"/>
            <w:shd w:val="clear" w:color="auto" w:fill="auto"/>
            <w:tcMar>
              <w:left w:w="17" w:type="dxa"/>
              <w:right w:w="17" w:type="dxa"/>
            </w:tcMar>
            <w:vAlign w:val="center"/>
          </w:tcPr>
          <w:p>
            <w:pPr>
              <w:widowControl/>
              <w:wordWrap w:val="0"/>
              <w:spacing w:line="360" w:lineRule="auto"/>
              <w:jc w:val="center"/>
              <w:rPr>
                <w:rFonts w:ascii="宋体" w:hAnsi="宋体" w:cs="宋体"/>
                <w:kern w:val="0"/>
                <w:sz w:val="24"/>
                <w:szCs w:val="24"/>
              </w:rPr>
            </w:pPr>
            <w:r>
              <w:rPr>
                <w:rFonts w:hint="eastAsia" w:ascii="宋体" w:hAnsi="宋体" w:cs="宋体"/>
                <w:kern w:val="0"/>
                <w:sz w:val="24"/>
                <w:szCs w:val="24"/>
              </w:rPr>
              <w:t>电话</w:t>
            </w:r>
          </w:p>
        </w:tc>
        <w:tc>
          <w:tcPr>
            <w:tcW w:w="5215" w:type="dxa"/>
            <w:shd w:val="clear" w:color="auto" w:fill="auto"/>
            <w:tcMar>
              <w:left w:w="17" w:type="dxa"/>
              <w:right w:w="17" w:type="dxa"/>
            </w:tcMar>
            <w:vAlign w:val="center"/>
          </w:tcPr>
          <w:p>
            <w:pPr>
              <w:widowControl/>
              <w:wordWrap w:val="0"/>
              <w:spacing w:line="360" w:lineRule="auto"/>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1973" w:type="dxa"/>
            <w:vMerge w:val="continue"/>
            <w:shd w:val="clear" w:color="auto" w:fill="auto"/>
            <w:tcMar>
              <w:left w:w="17" w:type="dxa"/>
              <w:right w:w="17" w:type="dxa"/>
            </w:tcMar>
            <w:vAlign w:val="center"/>
          </w:tcPr>
          <w:p>
            <w:pPr>
              <w:spacing w:line="360" w:lineRule="auto"/>
              <w:rPr>
                <w:rFonts w:ascii="宋体" w:hAnsi="宋体" w:cs="宋体"/>
                <w:sz w:val="24"/>
                <w:szCs w:val="24"/>
              </w:rPr>
            </w:pPr>
          </w:p>
        </w:tc>
        <w:tc>
          <w:tcPr>
            <w:tcW w:w="1813" w:type="dxa"/>
            <w:vMerge w:val="continue"/>
            <w:shd w:val="clear" w:color="auto" w:fill="auto"/>
            <w:tcMar>
              <w:left w:w="17" w:type="dxa"/>
              <w:right w:w="17" w:type="dxa"/>
            </w:tcMar>
            <w:vAlign w:val="center"/>
          </w:tcPr>
          <w:p>
            <w:pPr>
              <w:spacing w:line="360" w:lineRule="auto"/>
              <w:rPr>
                <w:rFonts w:ascii="宋体" w:hAnsi="宋体" w:cs="宋体"/>
                <w:sz w:val="24"/>
                <w:szCs w:val="24"/>
              </w:rPr>
            </w:pPr>
          </w:p>
        </w:tc>
        <w:tc>
          <w:tcPr>
            <w:tcW w:w="1400" w:type="dxa"/>
            <w:shd w:val="clear" w:color="auto" w:fill="auto"/>
            <w:tcMar>
              <w:left w:w="17" w:type="dxa"/>
              <w:right w:w="17" w:type="dxa"/>
            </w:tcMar>
            <w:vAlign w:val="center"/>
          </w:tcPr>
          <w:p>
            <w:pPr>
              <w:widowControl/>
              <w:wordWrap w:val="0"/>
              <w:spacing w:beforeAutospacing="1" w:afterAutospacing="1" w:line="360" w:lineRule="auto"/>
              <w:jc w:val="center"/>
              <w:rPr>
                <w:rFonts w:ascii="宋体" w:hAnsi="宋体" w:cs="宋体"/>
                <w:sz w:val="24"/>
                <w:szCs w:val="24"/>
              </w:rPr>
            </w:pPr>
            <w:r>
              <w:rPr>
                <w:rFonts w:hint="eastAsia" w:ascii="宋体" w:hAnsi="宋体" w:cs="宋体"/>
                <w:kern w:val="0"/>
                <w:sz w:val="24"/>
                <w:szCs w:val="24"/>
              </w:rPr>
              <w:t>手机号码</w:t>
            </w:r>
          </w:p>
        </w:tc>
        <w:tc>
          <w:tcPr>
            <w:tcW w:w="2372" w:type="dxa"/>
            <w:shd w:val="clear" w:color="auto" w:fill="auto"/>
            <w:tcMar>
              <w:left w:w="17" w:type="dxa"/>
              <w:right w:w="17" w:type="dxa"/>
            </w:tcMar>
            <w:vAlign w:val="center"/>
          </w:tcPr>
          <w:p>
            <w:pPr>
              <w:widowControl/>
              <w:wordWrap w:val="0"/>
              <w:spacing w:line="360" w:lineRule="auto"/>
              <w:jc w:val="left"/>
              <w:rPr>
                <w:rFonts w:ascii="宋体" w:hAnsi="宋体" w:cs="宋体"/>
                <w:sz w:val="24"/>
                <w:szCs w:val="24"/>
              </w:rPr>
            </w:pPr>
            <w:r>
              <w:rPr>
                <w:rFonts w:hint="eastAsia" w:ascii="宋体" w:hAnsi="宋体" w:cs="宋体"/>
                <w:kern w:val="0"/>
                <w:sz w:val="24"/>
                <w:szCs w:val="24"/>
              </w:rPr>
              <w:t> </w:t>
            </w:r>
          </w:p>
        </w:tc>
        <w:tc>
          <w:tcPr>
            <w:tcW w:w="1852" w:type="dxa"/>
            <w:shd w:val="clear" w:color="auto" w:fill="auto"/>
            <w:tcMar>
              <w:left w:w="17" w:type="dxa"/>
              <w:right w:w="17" w:type="dxa"/>
            </w:tcMar>
            <w:vAlign w:val="center"/>
          </w:tcPr>
          <w:p>
            <w:pPr>
              <w:widowControl/>
              <w:wordWrap w:val="0"/>
              <w:spacing w:beforeAutospacing="1" w:afterAutospacing="1" w:line="360" w:lineRule="auto"/>
              <w:jc w:val="center"/>
              <w:rPr>
                <w:rFonts w:ascii="宋体" w:hAnsi="宋体" w:cs="宋体"/>
                <w:sz w:val="24"/>
                <w:szCs w:val="24"/>
              </w:rPr>
            </w:pPr>
            <w:r>
              <w:rPr>
                <w:rFonts w:hint="eastAsia" w:ascii="宋体" w:hAnsi="宋体" w:cs="宋体"/>
                <w:kern w:val="0"/>
                <w:sz w:val="24"/>
                <w:szCs w:val="24"/>
              </w:rPr>
              <w:t>E-mail</w:t>
            </w:r>
          </w:p>
        </w:tc>
        <w:tc>
          <w:tcPr>
            <w:tcW w:w="5215" w:type="dxa"/>
            <w:shd w:val="clear" w:color="auto" w:fill="auto"/>
            <w:tcMar>
              <w:left w:w="17" w:type="dxa"/>
              <w:right w:w="17" w:type="dxa"/>
            </w:tcMar>
            <w:vAlign w:val="center"/>
          </w:tcPr>
          <w:p>
            <w:pPr>
              <w:widowControl/>
              <w:wordWrap w:val="0"/>
              <w:spacing w:line="360" w:lineRule="auto"/>
              <w:jc w:val="left"/>
              <w:rPr>
                <w:rFonts w:ascii="宋体" w:hAnsi="宋体" w:cs="宋体"/>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3" w:hRule="atLeast"/>
        </w:trPr>
        <w:tc>
          <w:tcPr>
            <w:tcW w:w="1973" w:type="dxa"/>
            <w:shd w:val="clear" w:color="auto" w:fill="auto"/>
            <w:tcMar>
              <w:left w:w="17" w:type="dxa"/>
              <w:right w:w="17" w:type="dxa"/>
            </w:tcMar>
            <w:vAlign w:val="center"/>
          </w:tcPr>
          <w:p>
            <w:pPr>
              <w:widowControl/>
              <w:wordWrap w:val="0"/>
              <w:spacing w:beforeAutospacing="1" w:afterAutospacing="1" w:line="360" w:lineRule="auto"/>
              <w:rPr>
                <w:rFonts w:ascii="宋体" w:hAnsi="宋体" w:cs="宋体"/>
                <w:sz w:val="24"/>
                <w:szCs w:val="24"/>
              </w:rPr>
            </w:pPr>
            <w:r>
              <w:rPr>
                <w:rFonts w:hint="eastAsia" w:ascii="宋体" w:hAnsi="宋体" w:cs="宋体"/>
                <w:kern w:val="0"/>
                <w:sz w:val="24"/>
                <w:szCs w:val="24"/>
              </w:rPr>
              <w:t>开发区概况</w:t>
            </w:r>
          </w:p>
        </w:tc>
        <w:tc>
          <w:tcPr>
            <w:tcW w:w="12652" w:type="dxa"/>
            <w:gridSpan w:val="5"/>
            <w:shd w:val="clear" w:color="auto" w:fill="auto"/>
            <w:tcMar>
              <w:left w:w="17" w:type="dxa"/>
              <w:right w:w="17" w:type="dxa"/>
            </w:tcMar>
            <w:vAlign w:val="center"/>
          </w:tcPr>
          <w:p>
            <w:pPr>
              <w:pStyle w:val="2"/>
              <w:ind w:left="0" w:leftChars="0" w:firstLine="0" w:firstLineChars="0"/>
              <w:rPr>
                <w:rFonts w:ascii="宋体" w:hAnsi="宋体" w:cs="宋体"/>
                <w:kern w:val="0"/>
                <w:sz w:val="24"/>
                <w:szCs w:val="24"/>
              </w:rPr>
            </w:pPr>
          </w:p>
          <w:p>
            <w:pPr>
              <w:pStyle w:val="2"/>
              <w:ind w:left="0" w:leftChars="0" w:firstLine="0" w:firstLineChars="0"/>
              <w:rPr>
                <w:rFonts w:ascii="宋体" w:hAnsi="宋体" w:cs="宋体"/>
                <w:kern w:val="0"/>
                <w:sz w:val="24"/>
                <w:szCs w:val="24"/>
              </w:rPr>
            </w:pPr>
          </w:p>
          <w:p>
            <w:pPr>
              <w:pStyle w:val="2"/>
              <w:ind w:left="0" w:leftChars="0" w:firstLine="0" w:firstLineChars="0"/>
              <w:rPr>
                <w:rFonts w:ascii="宋体" w:hAnsi="宋体" w:cs="宋体"/>
                <w:kern w:val="0"/>
                <w:sz w:val="24"/>
                <w:szCs w:val="24"/>
              </w:rPr>
            </w:pPr>
          </w:p>
          <w:p>
            <w:pPr>
              <w:pStyle w:val="2"/>
              <w:ind w:left="0" w:leftChars="0" w:firstLine="0" w:firstLineChars="0"/>
              <w:rPr>
                <w:rFonts w:ascii="宋体" w:hAnsi="宋体" w:cs="宋体"/>
                <w:kern w:val="0"/>
                <w:sz w:val="24"/>
                <w:szCs w:val="24"/>
              </w:rPr>
            </w:pPr>
          </w:p>
          <w:p>
            <w:pPr>
              <w:pStyle w:val="2"/>
              <w:ind w:left="0" w:leftChars="0" w:firstLine="0" w:firstLineChars="0"/>
              <w:rPr>
                <w:rFonts w:ascii="宋体" w:hAnsi="宋体" w:cs="宋体"/>
                <w:kern w:val="0"/>
                <w:sz w:val="24"/>
                <w:szCs w:val="24"/>
              </w:rPr>
            </w:pPr>
          </w:p>
          <w:p>
            <w:pPr>
              <w:pStyle w:val="2"/>
              <w:ind w:left="0" w:leftChars="0" w:firstLine="0" w:firstLineChars="0"/>
              <w:rPr>
                <w:rFonts w:ascii="宋体" w:hAnsi="宋体" w:cs="宋体"/>
                <w:kern w:val="0"/>
                <w:sz w:val="24"/>
                <w:szCs w:val="24"/>
              </w:rPr>
            </w:pPr>
          </w:p>
          <w:p>
            <w:pPr>
              <w:pStyle w:val="2"/>
              <w:ind w:firstLine="480"/>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8" w:hRule="atLeast"/>
        </w:trPr>
        <w:tc>
          <w:tcPr>
            <w:tcW w:w="1973" w:type="dxa"/>
            <w:shd w:val="clear" w:color="auto" w:fill="auto"/>
            <w:tcMar>
              <w:left w:w="17" w:type="dxa"/>
              <w:right w:w="17" w:type="dxa"/>
            </w:tcMar>
            <w:vAlign w:val="center"/>
          </w:tcPr>
          <w:p>
            <w:pPr>
              <w:pStyle w:val="2"/>
              <w:spacing w:line="360" w:lineRule="auto"/>
              <w:ind w:left="0" w:leftChars="0" w:firstLine="480"/>
              <w:rPr>
                <w:rFonts w:ascii="宋体" w:hAnsi="宋体" w:cs="宋体"/>
              </w:rPr>
            </w:pPr>
            <w:r>
              <w:rPr>
                <w:rFonts w:hint="eastAsia" w:ascii="宋体" w:hAnsi="宋体" w:cs="宋体"/>
                <w:sz w:val="24"/>
                <w:szCs w:val="24"/>
              </w:rPr>
              <w:t>典型经验</w:t>
            </w:r>
          </w:p>
          <w:p>
            <w:pPr>
              <w:pStyle w:val="3"/>
              <w:spacing w:line="360" w:lineRule="auto"/>
              <w:rPr>
                <w:rFonts w:ascii="宋体" w:hAnsi="宋体" w:cs="宋体"/>
              </w:rPr>
            </w:pPr>
            <w:r>
              <w:rPr>
                <w:rFonts w:hint="eastAsia" w:ascii="宋体" w:hAnsi="宋体" w:cs="宋体"/>
              </w:rPr>
              <w:t>（字数</w:t>
            </w:r>
            <w:r>
              <w:rPr>
                <w:rFonts w:ascii="宋体" w:hAnsi="宋体" w:cs="宋体"/>
              </w:rPr>
              <w:t>控制在</w:t>
            </w:r>
            <w:r>
              <w:rPr>
                <w:rFonts w:hint="eastAsia" w:ascii="宋体" w:hAnsi="宋体" w:cs="宋体"/>
              </w:rPr>
              <w:t>800字</w:t>
            </w:r>
            <w:r>
              <w:rPr>
                <w:rFonts w:ascii="宋体" w:hAnsi="宋体" w:cs="宋体"/>
              </w:rPr>
              <w:t>左右</w:t>
            </w:r>
            <w:r>
              <w:rPr>
                <w:rFonts w:hint="eastAsia" w:ascii="宋体" w:hAnsi="宋体" w:cs="宋体"/>
              </w:rPr>
              <w:t>）</w:t>
            </w:r>
          </w:p>
        </w:tc>
        <w:tc>
          <w:tcPr>
            <w:tcW w:w="12652" w:type="dxa"/>
            <w:gridSpan w:val="5"/>
            <w:shd w:val="clear" w:color="auto" w:fill="auto"/>
            <w:tcMar>
              <w:left w:w="17" w:type="dxa"/>
              <w:right w:w="17" w:type="dxa"/>
            </w:tcMar>
            <w:vAlign w:val="center"/>
          </w:tcPr>
          <w:p>
            <w:pPr>
              <w:pStyle w:val="2"/>
              <w:spacing w:line="360" w:lineRule="auto"/>
              <w:ind w:left="0" w:leftChars="0" w:firstLine="0" w:firstLineChars="0"/>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4" w:hRule="atLeast"/>
        </w:trPr>
        <w:tc>
          <w:tcPr>
            <w:tcW w:w="1973" w:type="dxa"/>
            <w:shd w:val="clear" w:color="auto" w:fill="auto"/>
            <w:tcMar>
              <w:left w:w="17" w:type="dxa"/>
              <w:right w:w="17" w:type="dxa"/>
            </w:tcMar>
            <w:vAlign w:val="center"/>
          </w:tcPr>
          <w:p>
            <w:pPr>
              <w:widowControl/>
              <w:wordWrap w:val="0"/>
              <w:spacing w:line="360" w:lineRule="auto"/>
              <w:jc w:val="center"/>
              <w:rPr>
                <w:rFonts w:ascii="宋体" w:hAnsi="宋体" w:cs="宋体"/>
                <w:sz w:val="24"/>
                <w:szCs w:val="24"/>
              </w:rPr>
            </w:pPr>
            <w:r>
              <w:rPr>
                <w:rFonts w:hint="eastAsia" w:ascii="宋体" w:hAnsi="宋体" w:cs="宋体"/>
                <w:kern w:val="0"/>
                <w:sz w:val="24"/>
                <w:szCs w:val="24"/>
              </w:rPr>
              <w:t>诚信</w:t>
            </w:r>
            <w:r>
              <w:rPr>
                <w:rFonts w:hint="eastAsia" w:ascii="宋体" w:hAnsi="宋体" w:cs="宋体"/>
                <w:kern w:val="0"/>
                <w:sz w:val="24"/>
                <w:szCs w:val="24"/>
              </w:rPr>
              <w:br w:type="textWrapping"/>
            </w:r>
            <w:r>
              <w:rPr>
                <w:rFonts w:hint="eastAsia" w:ascii="宋体" w:hAnsi="宋体" w:cs="宋体"/>
                <w:kern w:val="0"/>
                <w:sz w:val="24"/>
                <w:szCs w:val="24"/>
              </w:rPr>
              <w:t>承诺</w:t>
            </w:r>
          </w:p>
        </w:tc>
        <w:tc>
          <w:tcPr>
            <w:tcW w:w="12652" w:type="dxa"/>
            <w:gridSpan w:val="5"/>
            <w:shd w:val="clear" w:color="auto" w:fill="auto"/>
            <w:tcMar>
              <w:left w:w="17" w:type="dxa"/>
              <w:right w:w="17" w:type="dxa"/>
            </w:tcMar>
            <w:vAlign w:val="center"/>
          </w:tcPr>
          <w:p>
            <w:pPr>
              <w:widowControl/>
              <w:wordWrap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我们对自我评价所涉及的内容、数据等的真实性负责。</w:t>
            </w:r>
          </w:p>
          <w:p>
            <w:pPr>
              <w:widowControl/>
              <w:wordWrap w:val="0"/>
              <w:spacing w:line="360" w:lineRule="auto"/>
              <w:jc w:val="left"/>
              <w:rPr>
                <w:rFonts w:ascii="宋体" w:hAnsi="宋体" w:cs="宋体"/>
                <w:kern w:val="0"/>
                <w:sz w:val="24"/>
                <w:szCs w:val="24"/>
              </w:rPr>
            </w:pPr>
          </w:p>
          <w:p>
            <w:pPr>
              <w:widowControl/>
              <w:wordWrap w:val="0"/>
              <w:spacing w:line="360" w:lineRule="auto"/>
              <w:jc w:val="left"/>
              <w:rPr>
                <w:rFonts w:ascii="宋体" w:hAnsi="宋体" w:cs="宋体"/>
                <w:sz w:val="24"/>
                <w:szCs w:val="24"/>
              </w:rPr>
            </w:pPr>
            <w:r>
              <w:rPr>
                <w:rFonts w:hint="eastAsia" w:ascii="宋体" w:hAnsi="宋体" w:cs="宋体"/>
                <w:kern w:val="0"/>
                <w:sz w:val="24"/>
                <w:szCs w:val="24"/>
              </w:rPr>
              <w:t>                                                  申报单位盖章：</w:t>
            </w:r>
            <w:r>
              <w:rPr>
                <w:rFonts w:hint="eastAsia" w:ascii="宋体" w:hAnsi="宋体" w:cs="宋体"/>
                <w:kern w:val="0"/>
                <w:sz w:val="24"/>
                <w:szCs w:val="24"/>
              </w:rPr>
              <w:br w:type="textWrapping"/>
            </w:r>
            <w:r>
              <w:rPr>
                <w:rFonts w:hint="eastAsia" w:ascii="宋体" w:hAnsi="宋体" w:cs="宋体"/>
                <w:kern w:val="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2" w:hRule="atLeast"/>
        </w:trPr>
        <w:tc>
          <w:tcPr>
            <w:tcW w:w="1973" w:type="dxa"/>
            <w:shd w:val="clear" w:color="auto" w:fill="auto"/>
            <w:tcMar>
              <w:left w:w="17" w:type="dxa"/>
              <w:right w:w="17" w:type="dxa"/>
            </w:tcMar>
            <w:vAlign w:val="center"/>
          </w:tcPr>
          <w:p>
            <w:pPr>
              <w:widowControl/>
              <w:wordWrap w:val="0"/>
              <w:spacing w:line="360" w:lineRule="auto"/>
              <w:jc w:val="center"/>
              <w:rPr>
                <w:rFonts w:ascii="宋体" w:hAnsi="宋体" w:cs="宋体"/>
                <w:sz w:val="24"/>
                <w:szCs w:val="24"/>
              </w:rPr>
            </w:pPr>
            <w:r>
              <w:rPr>
                <w:rFonts w:hint="eastAsia" w:ascii="宋体" w:hAnsi="宋体" w:cs="宋体"/>
                <w:kern w:val="0"/>
                <w:sz w:val="24"/>
                <w:szCs w:val="24"/>
              </w:rPr>
              <w:t>推荐单位</w:t>
            </w:r>
            <w:r>
              <w:rPr>
                <w:rFonts w:hint="eastAsia" w:ascii="宋体" w:hAnsi="宋体" w:cs="宋体"/>
                <w:kern w:val="0"/>
                <w:sz w:val="24"/>
                <w:szCs w:val="24"/>
              </w:rPr>
              <w:br w:type="textWrapping"/>
            </w:r>
            <w:r>
              <w:rPr>
                <w:rFonts w:hint="eastAsia" w:ascii="宋体" w:hAnsi="宋体" w:cs="宋体"/>
                <w:kern w:val="0"/>
                <w:sz w:val="24"/>
                <w:szCs w:val="24"/>
              </w:rPr>
              <w:t>意见</w:t>
            </w:r>
          </w:p>
        </w:tc>
        <w:tc>
          <w:tcPr>
            <w:tcW w:w="12652" w:type="dxa"/>
            <w:gridSpan w:val="5"/>
            <w:shd w:val="clear" w:color="auto" w:fill="auto"/>
            <w:tcMar>
              <w:left w:w="17" w:type="dxa"/>
              <w:right w:w="17" w:type="dxa"/>
            </w:tcMar>
            <w:vAlign w:val="center"/>
          </w:tcPr>
          <w:p>
            <w:pPr>
              <w:widowControl/>
              <w:wordWrap w:val="0"/>
              <w:spacing w:line="360" w:lineRule="auto"/>
              <w:rPr>
                <w:rFonts w:ascii="宋体" w:hAnsi="宋体" w:cs="宋体"/>
                <w:kern w:val="0"/>
                <w:sz w:val="24"/>
                <w:szCs w:val="24"/>
              </w:rPr>
            </w:pPr>
          </w:p>
          <w:p>
            <w:pPr>
              <w:pStyle w:val="2"/>
              <w:spacing w:line="360" w:lineRule="auto"/>
              <w:ind w:firstLine="480"/>
              <w:rPr>
                <w:rFonts w:ascii="宋体" w:hAnsi="宋体" w:cs="宋体"/>
                <w:kern w:val="0"/>
                <w:sz w:val="24"/>
                <w:szCs w:val="24"/>
              </w:rPr>
            </w:pPr>
          </w:p>
          <w:p>
            <w:pPr>
              <w:widowControl/>
              <w:wordWrap w:val="0"/>
              <w:spacing w:line="360" w:lineRule="auto"/>
              <w:jc w:val="center"/>
              <w:rPr>
                <w:rFonts w:ascii="宋体" w:hAnsi="宋体" w:cs="宋体"/>
                <w:sz w:val="24"/>
                <w:szCs w:val="24"/>
              </w:rPr>
            </w:pPr>
            <w:r>
              <w:rPr>
                <w:rFonts w:hint="eastAsia" w:ascii="宋体" w:hAnsi="宋体" w:cs="宋体"/>
                <w:kern w:val="0"/>
                <w:sz w:val="24"/>
                <w:szCs w:val="24"/>
              </w:rPr>
              <w:t>                                盖章：</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hint="eastAsia" w:ascii="宋体" w:hAnsi="宋体" w:cs="宋体"/>
                <w:sz w:val="24"/>
                <w:szCs w:val="24"/>
              </w:rPr>
              <w:t>年</w:t>
            </w:r>
            <w:r>
              <w:rPr>
                <w:rFonts w:hint="eastAsia" w:ascii="宋体" w:hAnsi="宋体" w:cs="宋体"/>
                <w:kern w:val="0"/>
                <w:sz w:val="24"/>
                <w:szCs w:val="24"/>
              </w:rPr>
              <w:t xml:space="preserve">     </w:t>
            </w:r>
            <w:r>
              <w:rPr>
                <w:rFonts w:hint="eastAsia" w:ascii="宋体" w:hAnsi="宋体" w:cs="宋体"/>
                <w:sz w:val="24"/>
                <w:szCs w:val="24"/>
              </w:rPr>
              <w:t>月</w:t>
            </w:r>
            <w:r>
              <w:rPr>
                <w:rFonts w:hint="eastAsia" w:ascii="宋体" w:hAnsi="宋体" w:cs="宋体"/>
                <w:kern w:val="0"/>
                <w:sz w:val="24"/>
                <w:szCs w:val="24"/>
              </w:rPr>
              <w:t xml:space="preserve">     </w:t>
            </w:r>
            <w:r>
              <w:rPr>
                <w:rFonts w:hint="eastAsia" w:ascii="宋体" w:hAnsi="宋体" w:cs="宋体"/>
                <w:sz w:val="24"/>
                <w:szCs w:val="24"/>
              </w:rPr>
              <w:t>日</w:t>
            </w:r>
          </w:p>
        </w:tc>
      </w:tr>
    </w:tbl>
    <w:p>
      <w:pPr>
        <w:pStyle w:val="2"/>
        <w:ind w:left="0" w:leftChars="0" w:firstLine="0" w:firstLineChars="0"/>
        <w:jc w:val="right"/>
      </w:pPr>
      <w:r>
        <w:rPr>
          <w:rFonts w:hint="eastAsia" w:ascii="宋体" w:hAnsi="宋体" w:cs="宋体"/>
          <w:kern w:val="0"/>
          <w:sz w:val="24"/>
          <w:szCs w:val="24"/>
        </w:rPr>
        <w:t>申报时间：     年    月    日</w:t>
      </w:r>
    </w:p>
    <w:sectPr>
      <w:footerReference r:id="rId4" w:type="default"/>
      <w:pgSz w:w="16838" w:h="11906" w:orient="landscape"/>
      <w:pgMar w:top="1440" w:right="1080" w:bottom="1440" w:left="108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简体">
    <w:panose1 w:val="02000000000000000000"/>
    <w:charset w:val="86"/>
    <w:family w:val="auto"/>
    <w:pitch w:val="default"/>
    <w:sig w:usb0="A00002BF" w:usb1="184F6CFA" w:usb2="00000012"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青鸟华光大标宋">
    <w:altName w:val="宋体"/>
    <w:panose1 w:val="00000000000000000000"/>
    <w:charset w:val="86"/>
    <w:family w:val="auto"/>
    <w:pitch w:val="default"/>
    <w:sig w:usb0="00000000" w:usb1="00000000" w:usb2="0000001E" w:usb3="00000000" w:csb0="003C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rPr>
                              <w:rFonts w:hint="eastAsia"/>
                              <w:sz w:val="21"/>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1"/>
                              <w:szCs w:val="24"/>
                            </w:rPr>
                            <w:t xml:space="preserve"> —</w:t>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naaT/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GdppP8kBAACSAwAADgAAAAAAAAABACAAAAAfAQAAZHJzL2Uyb0Rv&#10;Yy54bWxQSwUGAAAAAAYABgBZAQAAWgUAAAAA&#10;">
              <v:fill on="f" focussize="0,0"/>
              <v:stroke on="f"/>
              <v:imagedata o:title=""/>
              <o:lock v:ext="edit" aspectratio="f"/>
              <v:textbox inset="0mm,0mm,0mm,0mm" style="mso-fit-shape-to-text:t;">
                <w:txbxContent>
                  <w:p>
                    <w:pPr>
                      <w:pStyle w:val="7"/>
                    </w:pPr>
                    <w:r>
                      <w:rPr>
                        <w:rFonts w:hint="eastAsia"/>
                        <w:sz w:val="21"/>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1"/>
                        <w:szCs w:val="24"/>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13C9FC"/>
    <w:multiLevelType w:val="singleLevel"/>
    <w:tmpl w:val="ED13C9F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45"/>
    <w:rsid w:val="000B07ED"/>
    <w:rsid w:val="001C0F93"/>
    <w:rsid w:val="001C5A5B"/>
    <w:rsid w:val="002F1696"/>
    <w:rsid w:val="003524FC"/>
    <w:rsid w:val="004C3585"/>
    <w:rsid w:val="005B1D6C"/>
    <w:rsid w:val="005B526C"/>
    <w:rsid w:val="005D4B55"/>
    <w:rsid w:val="005E20E1"/>
    <w:rsid w:val="00636B45"/>
    <w:rsid w:val="00693CDE"/>
    <w:rsid w:val="008D392E"/>
    <w:rsid w:val="009F2C71"/>
    <w:rsid w:val="00B06635"/>
    <w:rsid w:val="00D20406"/>
    <w:rsid w:val="00D76C78"/>
    <w:rsid w:val="00DA44E8"/>
    <w:rsid w:val="00DF5726"/>
    <w:rsid w:val="00E728C0"/>
    <w:rsid w:val="028F21CD"/>
    <w:rsid w:val="03DF2AFF"/>
    <w:rsid w:val="055314D6"/>
    <w:rsid w:val="06C764FE"/>
    <w:rsid w:val="0A625BEC"/>
    <w:rsid w:val="0FE31278"/>
    <w:rsid w:val="11823CB5"/>
    <w:rsid w:val="1C90431A"/>
    <w:rsid w:val="223867F2"/>
    <w:rsid w:val="22E522BA"/>
    <w:rsid w:val="244A5E82"/>
    <w:rsid w:val="27BB1C54"/>
    <w:rsid w:val="29217613"/>
    <w:rsid w:val="2A922FDC"/>
    <w:rsid w:val="2BC95AC1"/>
    <w:rsid w:val="2C436501"/>
    <w:rsid w:val="2D6357F6"/>
    <w:rsid w:val="30A0639B"/>
    <w:rsid w:val="33710A1E"/>
    <w:rsid w:val="369F6FC2"/>
    <w:rsid w:val="3B1963CF"/>
    <w:rsid w:val="45D05908"/>
    <w:rsid w:val="4D3535A6"/>
    <w:rsid w:val="4E656CD5"/>
    <w:rsid w:val="4F5B0876"/>
    <w:rsid w:val="539257E1"/>
    <w:rsid w:val="54533572"/>
    <w:rsid w:val="547F1E90"/>
    <w:rsid w:val="5B840503"/>
    <w:rsid w:val="5E390024"/>
    <w:rsid w:val="634644E9"/>
    <w:rsid w:val="667922A3"/>
    <w:rsid w:val="67223E0F"/>
    <w:rsid w:val="68932773"/>
    <w:rsid w:val="6A4637E9"/>
    <w:rsid w:val="6B5A3A36"/>
    <w:rsid w:val="6DF45101"/>
    <w:rsid w:val="70F73F3F"/>
    <w:rsid w:val="746C6AAB"/>
    <w:rsid w:val="7545458A"/>
    <w:rsid w:val="75E350A3"/>
    <w:rsid w:val="765A4913"/>
    <w:rsid w:val="7DD3748A"/>
    <w:rsid w:val="7E9379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2"/>
    <w:qFormat/>
    <w:uiPriority w:val="99"/>
    <w:pPr>
      <w:keepNext/>
      <w:keepLines/>
      <w:spacing w:before="340" w:after="330" w:line="576"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6"/>
    <w:qFormat/>
    <w:uiPriority w:val="99"/>
    <w:pPr>
      <w:ind w:firstLine="420" w:firstLineChars="200"/>
    </w:pPr>
  </w:style>
  <w:style w:type="paragraph" w:styleId="3">
    <w:name w:val="Body Text Indent"/>
    <w:basedOn w:val="1"/>
    <w:link w:val="15"/>
    <w:qFormat/>
    <w:uiPriority w:val="99"/>
    <w:pPr>
      <w:spacing w:after="120"/>
      <w:ind w:left="420" w:leftChars="200"/>
    </w:pPr>
  </w:style>
  <w:style w:type="paragraph" w:styleId="5">
    <w:name w:val="Date"/>
    <w:basedOn w:val="1"/>
    <w:next w:val="1"/>
    <w:link w:val="17"/>
    <w:qFormat/>
    <w:uiPriority w:val="99"/>
    <w:pPr>
      <w:ind w:left="100" w:leftChars="2500"/>
    </w:pPr>
  </w:style>
  <w:style w:type="paragraph" w:styleId="6">
    <w:name w:val="Balloon Text"/>
    <w:basedOn w:val="1"/>
    <w:link w:val="18"/>
    <w:uiPriority w:val="0"/>
    <w:rPr>
      <w:sz w:val="18"/>
      <w:szCs w:val="18"/>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itle"/>
    <w:basedOn w:val="1"/>
    <w:next w:val="1"/>
    <w:link w:val="14"/>
    <w:qFormat/>
    <w:uiPriority w:val="99"/>
    <w:pPr>
      <w:spacing w:before="240" w:after="60"/>
      <w:jc w:val="center"/>
      <w:outlineLvl w:val="0"/>
    </w:pPr>
    <w:rPr>
      <w:rFonts w:ascii="Calibri Light" w:hAnsi="Calibri Light" w:cs="Calibri Light"/>
      <w:b/>
      <w:bCs/>
      <w:sz w:val="32"/>
      <w:szCs w:val="32"/>
    </w:rPr>
  </w:style>
  <w:style w:type="character" w:customStyle="1" w:styleId="12">
    <w:name w:val="标题 1 Char"/>
    <w:basedOn w:val="11"/>
    <w:link w:val="4"/>
    <w:qFormat/>
    <w:uiPriority w:val="9"/>
    <w:rPr>
      <w:b/>
      <w:bCs/>
      <w:kern w:val="44"/>
      <w:sz w:val="44"/>
      <w:szCs w:val="44"/>
    </w:rPr>
  </w:style>
  <w:style w:type="character" w:customStyle="1" w:styleId="13">
    <w:name w:val="NormalCharacter"/>
    <w:qFormat/>
    <w:uiPriority w:val="99"/>
    <w:rPr>
      <w:rFonts w:ascii="Times New Roman" w:hAnsi="Times New Roman" w:eastAsia="宋体" w:cs="Times New Roman"/>
    </w:rPr>
  </w:style>
  <w:style w:type="character" w:customStyle="1" w:styleId="14">
    <w:name w:val="标题 Char"/>
    <w:basedOn w:val="11"/>
    <w:link w:val="9"/>
    <w:qFormat/>
    <w:uiPriority w:val="10"/>
    <w:rPr>
      <w:rFonts w:ascii="Cambria" w:hAnsi="Cambria" w:cs="宋体"/>
      <w:b/>
      <w:bCs/>
      <w:sz w:val="32"/>
      <w:szCs w:val="32"/>
    </w:rPr>
  </w:style>
  <w:style w:type="character" w:customStyle="1" w:styleId="15">
    <w:name w:val="正文文本缩进 Char"/>
    <w:basedOn w:val="11"/>
    <w:link w:val="3"/>
    <w:qFormat/>
    <w:uiPriority w:val="99"/>
    <w:rPr>
      <w:szCs w:val="21"/>
    </w:rPr>
  </w:style>
  <w:style w:type="character" w:customStyle="1" w:styleId="16">
    <w:name w:val="正文首行缩进 2 Char"/>
    <w:basedOn w:val="15"/>
    <w:link w:val="2"/>
    <w:qFormat/>
    <w:uiPriority w:val="99"/>
    <w:rPr>
      <w:szCs w:val="21"/>
    </w:rPr>
  </w:style>
  <w:style w:type="character" w:customStyle="1" w:styleId="17">
    <w:name w:val="日期 Char"/>
    <w:basedOn w:val="11"/>
    <w:link w:val="5"/>
    <w:qFormat/>
    <w:uiPriority w:val="99"/>
    <w:rPr>
      <w:szCs w:val="21"/>
    </w:rPr>
  </w:style>
  <w:style w:type="character" w:customStyle="1" w:styleId="18">
    <w:name w:val="批注框文本 Char"/>
    <w:basedOn w:val="11"/>
    <w:link w:val="6"/>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302</Words>
  <Characters>1724</Characters>
  <Lines>14</Lines>
  <Paragraphs>4</Paragraphs>
  <TotalTime>0</TotalTime>
  <ScaleCrop>false</ScaleCrop>
  <LinksUpToDate>false</LinksUpToDate>
  <CharactersWithSpaces>2022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2020-08-27T08:57:00Z</dcterms:created>
  <dc:creator>acer</dc:creator>
  <cp:lastModifiedBy>天天向上</cp:lastModifiedBy>
  <cp:lastPrinted>2021-07-09T07:24:00Z</cp:lastPrinted>
  <dcterms:modified xsi:type="dcterms:W3CDTF">2021-07-10T08:31:36Z</dcterms:modified>
  <dc:title>大众报业集团（大众日报社）</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204676490_btnclosed</vt:lpwstr>
  </property>
</Properties>
</file>